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8A" w:rsidRPr="000C4D75" w:rsidRDefault="002C767F" w:rsidP="00005116">
      <w:pPr>
        <w:spacing w:after="0" w:line="240" w:lineRule="auto"/>
        <w:jc w:val="left"/>
        <w:rPr>
          <w:sz w:val="24"/>
          <w:szCs w:val="24"/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98pt;margin-top:-18pt;width:271.65pt;height:172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" stroked="f">
            <v:textbox>
              <w:txbxContent>
                <w:p w:rsidR="0086148A" w:rsidRPr="00005116" w:rsidRDefault="0086148A" w:rsidP="00005116">
                  <w:pPr>
                    <w:spacing w:after="0" w:line="240" w:lineRule="auto"/>
                    <w:jc w:val="left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</w:rPr>
                    <w:t>Виноградов Сергей Вадимович</w:t>
                  </w:r>
                </w:p>
                <w:p w:rsidR="0086148A" w:rsidRPr="00FF147E" w:rsidRDefault="0086148A" w:rsidP="00FF147E">
                  <w:r w:rsidRPr="00FF147E">
                    <w:t xml:space="preserve">Доктор исторических наук, профессор, руководитель Центра изучения истории Нижнего Поволжья советского периода Астраханского государственного университета </w:t>
                  </w:r>
                </w:p>
                <w:p w:rsidR="0086148A" w:rsidRPr="00005116" w:rsidRDefault="0086148A" w:rsidP="00005116">
                  <w:pPr>
                    <w:pStyle w:val="1BulletList"/>
                    <w:tabs>
                      <w:tab w:val="clear" w:pos="720"/>
                      <w:tab w:val="left" w:pos="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3969"/>
                      <w:tab w:val="left" w:pos="4320"/>
                      <w:tab w:val="left" w:pos="5040"/>
                    </w:tabs>
                    <w:ind w:left="0" w:firstLine="0"/>
                    <w:jc w:val="left"/>
                    <w:rPr>
                      <w:rFonts w:ascii="Arial Narrow" w:hAnsi="Arial Narrow" w:cs="Times New Roman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lang w:val="ru-RU"/>
                    </w:rPr>
                    <w:t xml:space="preserve">Тел. </w:t>
                  </w:r>
                  <w:r w:rsidRPr="0085612C">
                    <w:rPr>
                      <w:rFonts w:ascii="Arial Narrow" w:hAnsi="Arial Narrow" w:cs="Times New Roman"/>
                      <w:lang w:val="ru-RU"/>
                    </w:rPr>
                    <w:t>(8</w:t>
                  </w:r>
                  <w:r>
                    <w:rPr>
                      <w:rFonts w:ascii="Arial Narrow" w:hAnsi="Arial Narrow" w:cs="Times New Roman"/>
                      <w:lang w:val="ru-RU"/>
                    </w:rPr>
                    <w:t>5</w:t>
                  </w:r>
                  <w:r w:rsidRPr="0085612C">
                    <w:rPr>
                      <w:rFonts w:ascii="Arial Narrow" w:hAnsi="Arial Narrow" w:cs="Times New Roman"/>
                      <w:lang w:val="ru-RU"/>
                    </w:rPr>
                    <w:t xml:space="preserve">12) </w:t>
                  </w:r>
                  <w:r>
                    <w:rPr>
                      <w:rFonts w:ascii="Arial Narrow" w:hAnsi="Arial Narrow"/>
                      <w:lang w:val="ru-RU"/>
                    </w:rPr>
                    <w:t>61-08-93</w:t>
                  </w:r>
                  <w:r>
                    <w:rPr>
                      <w:rFonts w:ascii="Arial Narrow" w:hAnsi="Arial Narrow" w:cs="Times New Roman"/>
                      <w:lang w:val="ru-RU"/>
                    </w:rPr>
                    <w:t>.</w:t>
                  </w:r>
                </w:p>
                <w:p w:rsidR="0086148A" w:rsidRPr="000C4D75" w:rsidRDefault="0086148A" w:rsidP="00005116">
                  <w:pPr>
                    <w:jc w:val="left"/>
                  </w:pPr>
                  <w:r w:rsidRPr="00005116">
                    <w:rPr>
                      <w:rFonts w:ascii="Arial Narrow" w:hAnsi="Arial Narrow"/>
                      <w:sz w:val="24"/>
                    </w:rPr>
                    <w:t xml:space="preserve">Эл. почта: </w:t>
                  </w:r>
                  <w:hyperlink r:id="rId7" w:history="1">
                    <w:r w:rsidRPr="00D35DDA">
                      <w:rPr>
                        <w:rStyle w:val="ac"/>
                        <w:rFonts w:ascii="Arial Narrow" w:hAnsi="Arial Narrow"/>
                        <w:sz w:val="24"/>
                        <w:lang w:val="en-US"/>
                      </w:rPr>
                      <w:t>centerhistory</w:t>
                    </w:r>
                    <w:r w:rsidRPr="000C4D75">
                      <w:rPr>
                        <w:rStyle w:val="ac"/>
                        <w:rFonts w:ascii="Arial Narrow" w:hAnsi="Arial Narrow"/>
                        <w:sz w:val="24"/>
                      </w:rPr>
                      <w:t>@</w:t>
                    </w:r>
                    <w:r w:rsidRPr="00D35DDA">
                      <w:rPr>
                        <w:rStyle w:val="ac"/>
                        <w:rFonts w:ascii="Arial Narrow" w:hAnsi="Arial Narrow"/>
                        <w:sz w:val="24"/>
                        <w:lang w:val="en-US"/>
                      </w:rPr>
                      <w:t>mail</w:t>
                    </w:r>
                    <w:r w:rsidRPr="00D35DDA">
                      <w:rPr>
                        <w:rStyle w:val="ac"/>
                        <w:rFonts w:ascii="Arial Narrow" w:hAnsi="Arial Narrow"/>
                        <w:sz w:val="24"/>
                      </w:rPr>
                      <w:t>.ru</w:t>
                    </w:r>
                  </w:hyperlink>
                  <w:r w:rsidRPr="000C4D75">
                    <w:rPr>
                      <w:rFonts w:ascii="Arial Narrow" w:hAnsi="Arial Narrow"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 w:rsidR="0086148A">
        <w:rPr>
          <w:sz w:val="24"/>
          <w:szCs w:val="24"/>
          <w:lang w:val="en-US"/>
        </w:rPr>
        <w:tab/>
      </w:r>
      <w:r w:rsidR="0086148A">
        <w:rPr>
          <w:sz w:val="24"/>
          <w:szCs w:val="24"/>
          <w:lang w:val="en-US"/>
        </w:rPr>
        <w:tab/>
      </w:r>
    </w:p>
    <w:p w:rsidR="0086148A" w:rsidRPr="007757C3" w:rsidRDefault="0086148A" w:rsidP="00005116">
      <w:pPr>
        <w:pStyle w:val="1BulletList"/>
        <w:tabs>
          <w:tab w:val="clear" w:pos="720"/>
          <w:tab w:val="left" w:pos="0"/>
          <w:tab w:val="left" w:pos="1440"/>
          <w:tab w:val="left" w:pos="2160"/>
          <w:tab w:val="left" w:pos="2880"/>
          <w:tab w:val="left" w:pos="3600"/>
          <w:tab w:val="left" w:pos="3969"/>
          <w:tab w:val="left" w:pos="4320"/>
          <w:tab w:val="left" w:pos="5040"/>
        </w:tabs>
        <w:ind w:left="0" w:firstLine="0"/>
        <w:jc w:val="left"/>
        <w:rPr>
          <w:rFonts w:ascii="Times New Roman" w:hAnsi="Times New Roman" w:cs="Times New Roman"/>
          <w:lang w:val="ru-RU"/>
        </w:rPr>
      </w:pPr>
    </w:p>
    <w:p w:rsidR="0086148A" w:rsidRPr="007757C3" w:rsidRDefault="0086148A" w:rsidP="00005116">
      <w:pPr>
        <w:jc w:val="left"/>
        <w:rPr>
          <w:sz w:val="24"/>
          <w:szCs w:val="24"/>
        </w:rPr>
      </w:pPr>
    </w:p>
    <w:p w:rsidR="0086148A" w:rsidRPr="007757C3" w:rsidRDefault="0086148A" w:rsidP="00005116">
      <w:pPr>
        <w:jc w:val="left"/>
        <w:rPr>
          <w:sz w:val="24"/>
          <w:szCs w:val="24"/>
        </w:rPr>
      </w:pPr>
    </w:p>
    <w:p w:rsidR="0086148A" w:rsidRPr="007757C3" w:rsidRDefault="0086148A" w:rsidP="00005116">
      <w:pPr>
        <w:jc w:val="left"/>
        <w:rPr>
          <w:sz w:val="24"/>
          <w:szCs w:val="24"/>
        </w:rPr>
      </w:pPr>
    </w:p>
    <w:p w:rsidR="0086148A" w:rsidRPr="007757C3" w:rsidRDefault="0086148A" w:rsidP="00005116">
      <w:pPr>
        <w:jc w:val="left"/>
        <w:rPr>
          <w:sz w:val="24"/>
          <w:szCs w:val="24"/>
        </w:rPr>
      </w:pPr>
    </w:p>
    <w:p w:rsidR="0086148A" w:rsidRPr="007757C3" w:rsidRDefault="0086148A" w:rsidP="00005116">
      <w:pPr>
        <w:jc w:val="left"/>
        <w:rPr>
          <w:sz w:val="24"/>
          <w:szCs w:val="24"/>
        </w:rPr>
      </w:pPr>
    </w:p>
    <w:p w:rsidR="0086148A" w:rsidRPr="007757C3" w:rsidRDefault="0086148A" w:rsidP="00005116">
      <w:pPr>
        <w:jc w:val="left"/>
        <w:rPr>
          <w:sz w:val="24"/>
          <w:szCs w:val="24"/>
        </w:rPr>
      </w:pPr>
    </w:p>
    <w:p w:rsidR="0086148A" w:rsidRPr="002C767F" w:rsidRDefault="0086148A" w:rsidP="002C767F">
      <w:pPr>
        <w:jc w:val="left"/>
        <w:rPr>
          <w:szCs w:val="28"/>
        </w:rPr>
      </w:pPr>
      <w:r w:rsidRPr="002C767F">
        <w:rPr>
          <w:szCs w:val="28"/>
        </w:rPr>
        <w:t>Виноградов Сергей Вадимович – специалист в области новой экономической политики, доктор исторических наук, профессор, руководитель центра изучения истории Нижнего Поволжья советского периода, Астраханский государственный университет.</w:t>
      </w:r>
    </w:p>
    <w:p w:rsidR="0086148A" w:rsidRPr="002C767F" w:rsidRDefault="0086148A" w:rsidP="002C767F">
      <w:pPr>
        <w:jc w:val="left"/>
        <w:rPr>
          <w:szCs w:val="28"/>
        </w:rPr>
      </w:pPr>
      <w:r w:rsidRPr="002C767F">
        <w:rPr>
          <w:szCs w:val="28"/>
        </w:rPr>
        <w:t>Закончил исторический факультет Астраханского государственно</w:t>
      </w:r>
      <w:r w:rsidR="002C767F">
        <w:rPr>
          <w:szCs w:val="28"/>
        </w:rPr>
        <w:t>го педагогического института имени</w:t>
      </w:r>
      <w:r w:rsidRPr="002C767F">
        <w:rPr>
          <w:szCs w:val="28"/>
        </w:rPr>
        <w:t xml:space="preserve"> С.</w:t>
      </w:r>
      <w:r w:rsidR="002C767F">
        <w:rPr>
          <w:szCs w:val="28"/>
        </w:rPr>
        <w:t xml:space="preserve"> </w:t>
      </w:r>
      <w:r w:rsidRPr="002C767F">
        <w:rPr>
          <w:szCs w:val="28"/>
        </w:rPr>
        <w:t>М. Кирова в 1986 г</w:t>
      </w:r>
      <w:r w:rsidR="002C767F">
        <w:rPr>
          <w:szCs w:val="28"/>
        </w:rPr>
        <w:t>оду</w:t>
      </w:r>
      <w:r w:rsidRPr="002C767F">
        <w:rPr>
          <w:szCs w:val="28"/>
        </w:rPr>
        <w:t xml:space="preserve">. После </w:t>
      </w:r>
      <w:r w:rsidR="002C767F">
        <w:rPr>
          <w:szCs w:val="28"/>
        </w:rPr>
        <w:t xml:space="preserve">окончания аспирантуры в 1993 </w:t>
      </w:r>
      <w:r w:rsidRPr="002C767F">
        <w:rPr>
          <w:szCs w:val="28"/>
        </w:rPr>
        <w:t>защитил к</w:t>
      </w:r>
      <w:r w:rsidR="002C767F">
        <w:rPr>
          <w:szCs w:val="28"/>
        </w:rPr>
        <w:t>андидатскую диссертацию на тему</w:t>
      </w:r>
      <w:r w:rsidRPr="002C767F">
        <w:rPr>
          <w:szCs w:val="28"/>
        </w:rPr>
        <w:t xml:space="preserve"> «Становление и развитие смешанной экономики в условиях</w:t>
      </w:r>
      <w:r w:rsidR="002C767F">
        <w:rPr>
          <w:szCs w:val="28"/>
        </w:rPr>
        <w:t xml:space="preserve"> нэпа. 1921-1927 гг.». В 1999 году</w:t>
      </w:r>
      <w:r w:rsidRPr="002C767F">
        <w:rPr>
          <w:szCs w:val="28"/>
        </w:rPr>
        <w:t xml:space="preserve"> защитил</w:t>
      </w:r>
      <w:r w:rsidR="002C767F">
        <w:rPr>
          <w:szCs w:val="28"/>
        </w:rPr>
        <w:t xml:space="preserve"> докторскую диссертацию на тему</w:t>
      </w:r>
      <w:r w:rsidRPr="002C767F">
        <w:rPr>
          <w:szCs w:val="28"/>
        </w:rPr>
        <w:t xml:space="preserve"> «Возрождение многоукладной экономики РФ в годы нэпа. 1921-1927 гг. (на материалах Поволжья)». Результаты научно-исследовательской работы С.</w:t>
      </w:r>
      <w:r w:rsidR="002C767F">
        <w:rPr>
          <w:szCs w:val="28"/>
        </w:rPr>
        <w:t xml:space="preserve"> </w:t>
      </w:r>
      <w:r w:rsidRPr="002C767F">
        <w:rPr>
          <w:szCs w:val="28"/>
        </w:rPr>
        <w:t xml:space="preserve">В. Виноградова отражены в более чем 100 научных работах. </w:t>
      </w:r>
    </w:p>
    <w:p w:rsidR="0086148A" w:rsidRPr="002C767F" w:rsidRDefault="0086148A" w:rsidP="002C767F">
      <w:pPr>
        <w:jc w:val="left"/>
        <w:rPr>
          <w:szCs w:val="28"/>
        </w:rPr>
      </w:pPr>
      <w:r w:rsidRPr="002C767F">
        <w:rPr>
          <w:szCs w:val="28"/>
        </w:rPr>
        <w:t>Область научных интересов: новая экономическая политика, экономическая исто</w:t>
      </w:r>
      <w:r w:rsidR="002C767F">
        <w:rPr>
          <w:szCs w:val="28"/>
        </w:rPr>
        <w:t>рия России второй половины ХХ века</w:t>
      </w:r>
      <w:r w:rsidRPr="002C767F">
        <w:rPr>
          <w:szCs w:val="28"/>
        </w:rPr>
        <w:t>, история нефтяной и газовой промышленности.</w:t>
      </w:r>
    </w:p>
    <w:p w:rsidR="0086148A" w:rsidRPr="002C767F" w:rsidRDefault="0086148A" w:rsidP="002C767F">
      <w:pPr>
        <w:spacing w:after="0"/>
        <w:ind w:firstLine="720"/>
        <w:jc w:val="left"/>
        <w:rPr>
          <w:szCs w:val="28"/>
        </w:rPr>
      </w:pPr>
    </w:p>
    <w:p w:rsidR="0086148A" w:rsidRPr="002C767F" w:rsidRDefault="0086148A" w:rsidP="002C767F">
      <w:pPr>
        <w:jc w:val="left"/>
        <w:rPr>
          <w:b/>
          <w:bCs/>
          <w:iCs/>
          <w:szCs w:val="28"/>
        </w:rPr>
      </w:pPr>
      <w:r w:rsidRPr="002C767F">
        <w:rPr>
          <w:b/>
          <w:bCs/>
          <w:iCs/>
          <w:szCs w:val="28"/>
        </w:rPr>
        <w:t>ОБРАЗОВАНИЕ И УЧЕНЫЕ СТЕПЕНИ</w:t>
      </w:r>
    </w:p>
    <w:p w:rsidR="0086148A" w:rsidRPr="002C767F" w:rsidRDefault="0086148A" w:rsidP="002C767F">
      <w:pPr>
        <w:jc w:val="left"/>
        <w:rPr>
          <w:bCs/>
          <w:iCs/>
          <w:szCs w:val="28"/>
        </w:rPr>
      </w:pPr>
      <w:r w:rsidRPr="002C767F">
        <w:rPr>
          <w:bCs/>
          <w:iCs/>
          <w:szCs w:val="28"/>
        </w:rPr>
        <w:t xml:space="preserve">1986 – </w:t>
      </w:r>
      <w:r w:rsidRPr="002C767F">
        <w:rPr>
          <w:szCs w:val="28"/>
        </w:rPr>
        <w:t>исторический факультет Астраханского государственно</w:t>
      </w:r>
      <w:r w:rsidR="002C767F">
        <w:rPr>
          <w:szCs w:val="28"/>
        </w:rPr>
        <w:t>го педагогического института имени</w:t>
      </w:r>
      <w:r w:rsidRPr="002C767F">
        <w:rPr>
          <w:szCs w:val="28"/>
        </w:rPr>
        <w:t xml:space="preserve"> С.</w:t>
      </w:r>
      <w:r w:rsidR="002C767F">
        <w:rPr>
          <w:szCs w:val="28"/>
        </w:rPr>
        <w:t xml:space="preserve"> </w:t>
      </w:r>
      <w:r w:rsidRPr="002C767F">
        <w:rPr>
          <w:szCs w:val="28"/>
        </w:rPr>
        <w:t>М. Кирова</w:t>
      </w:r>
    </w:p>
    <w:p w:rsidR="0086148A" w:rsidRPr="002C767F" w:rsidRDefault="0086148A" w:rsidP="002C767F">
      <w:pPr>
        <w:jc w:val="left"/>
        <w:rPr>
          <w:bCs/>
          <w:iCs/>
          <w:szCs w:val="28"/>
        </w:rPr>
      </w:pPr>
      <w:r w:rsidRPr="002C767F">
        <w:rPr>
          <w:bCs/>
          <w:iCs/>
          <w:szCs w:val="28"/>
        </w:rPr>
        <w:t xml:space="preserve">1993 – защита кандидатской диссертации </w:t>
      </w:r>
    </w:p>
    <w:p w:rsidR="0086148A" w:rsidRPr="002C767F" w:rsidRDefault="0086148A" w:rsidP="002C767F">
      <w:pPr>
        <w:jc w:val="left"/>
        <w:rPr>
          <w:bCs/>
          <w:iCs/>
          <w:szCs w:val="28"/>
        </w:rPr>
      </w:pPr>
      <w:r w:rsidRPr="002C767F">
        <w:rPr>
          <w:bCs/>
          <w:iCs/>
          <w:szCs w:val="28"/>
        </w:rPr>
        <w:t xml:space="preserve">1999 – защита докторской диссертации </w:t>
      </w:r>
    </w:p>
    <w:p w:rsidR="0086148A" w:rsidRPr="002C767F" w:rsidRDefault="0086148A" w:rsidP="002C767F">
      <w:pPr>
        <w:jc w:val="left"/>
        <w:rPr>
          <w:bCs/>
          <w:iCs/>
          <w:szCs w:val="28"/>
        </w:rPr>
      </w:pPr>
      <w:r w:rsidRPr="002C767F">
        <w:rPr>
          <w:bCs/>
          <w:iCs/>
          <w:szCs w:val="28"/>
        </w:rPr>
        <w:t>2002 –</w:t>
      </w:r>
      <w:r w:rsidR="002C767F">
        <w:rPr>
          <w:bCs/>
          <w:iCs/>
          <w:szCs w:val="28"/>
        </w:rPr>
        <w:t xml:space="preserve"> учё</w:t>
      </w:r>
      <w:r w:rsidRPr="002C767F">
        <w:rPr>
          <w:bCs/>
          <w:iCs/>
          <w:szCs w:val="28"/>
        </w:rPr>
        <w:t>ное звание профессора</w:t>
      </w:r>
    </w:p>
    <w:p w:rsidR="0086148A" w:rsidRPr="002C767F" w:rsidRDefault="0086148A" w:rsidP="002C767F">
      <w:pPr>
        <w:jc w:val="left"/>
        <w:rPr>
          <w:b/>
          <w:bCs/>
          <w:iCs/>
          <w:szCs w:val="28"/>
        </w:rPr>
      </w:pPr>
      <w:r w:rsidRPr="002C767F">
        <w:rPr>
          <w:b/>
          <w:bCs/>
          <w:iCs/>
          <w:szCs w:val="28"/>
        </w:rPr>
        <w:t>НАУЧНЫЕ И ПРОФЕССИОНАЛЬНЫЕ ИНТЕРЕСЫ</w:t>
      </w:r>
    </w:p>
    <w:p w:rsidR="0086148A" w:rsidRPr="002C767F" w:rsidRDefault="002C767F" w:rsidP="002C767F">
      <w:pPr>
        <w:numPr>
          <w:ilvl w:val="0"/>
          <w:numId w:val="26"/>
        </w:numPr>
        <w:jc w:val="left"/>
        <w:rPr>
          <w:szCs w:val="28"/>
        </w:rPr>
      </w:pPr>
      <w:r>
        <w:rPr>
          <w:szCs w:val="28"/>
        </w:rPr>
        <w:t>новая экономическая политика;</w:t>
      </w:r>
      <w:r w:rsidR="0086148A" w:rsidRPr="002C767F">
        <w:rPr>
          <w:szCs w:val="28"/>
        </w:rPr>
        <w:t xml:space="preserve"> </w:t>
      </w:r>
    </w:p>
    <w:p w:rsidR="0086148A" w:rsidRPr="002C767F" w:rsidRDefault="0086148A" w:rsidP="002C767F">
      <w:pPr>
        <w:numPr>
          <w:ilvl w:val="0"/>
          <w:numId w:val="26"/>
        </w:numPr>
        <w:jc w:val="left"/>
        <w:rPr>
          <w:szCs w:val="28"/>
        </w:rPr>
      </w:pPr>
      <w:r w:rsidRPr="002C767F">
        <w:rPr>
          <w:szCs w:val="28"/>
        </w:rPr>
        <w:t>экономическая истор</w:t>
      </w:r>
      <w:r w:rsidR="002C767F">
        <w:rPr>
          <w:szCs w:val="28"/>
        </w:rPr>
        <w:t>ия России второй половины ХХ века;</w:t>
      </w:r>
      <w:r w:rsidRPr="002C767F">
        <w:rPr>
          <w:szCs w:val="28"/>
        </w:rPr>
        <w:t xml:space="preserve"> </w:t>
      </w:r>
    </w:p>
    <w:p w:rsidR="0086148A" w:rsidRPr="002C767F" w:rsidRDefault="0086148A" w:rsidP="002C767F">
      <w:pPr>
        <w:numPr>
          <w:ilvl w:val="0"/>
          <w:numId w:val="26"/>
        </w:numPr>
        <w:jc w:val="left"/>
        <w:rPr>
          <w:szCs w:val="28"/>
        </w:rPr>
      </w:pPr>
      <w:r w:rsidRPr="002C767F">
        <w:rPr>
          <w:szCs w:val="28"/>
        </w:rPr>
        <w:lastRenderedPageBreak/>
        <w:t>история нефтяной и газовой промышленности.</w:t>
      </w:r>
    </w:p>
    <w:p w:rsidR="0086148A" w:rsidRPr="002C767F" w:rsidRDefault="0086148A" w:rsidP="002C767F">
      <w:pPr>
        <w:jc w:val="left"/>
        <w:rPr>
          <w:b/>
          <w:bCs/>
          <w:iCs/>
          <w:szCs w:val="28"/>
        </w:rPr>
      </w:pPr>
    </w:p>
    <w:p w:rsidR="0086148A" w:rsidRPr="002C767F" w:rsidRDefault="0086148A" w:rsidP="002C767F">
      <w:pPr>
        <w:jc w:val="left"/>
        <w:rPr>
          <w:b/>
          <w:bCs/>
          <w:iCs/>
          <w:szCs w:val="28"/>
        </w:rPr>
      </w:pPr>
      <w:r w:rsidRPr="002C767F">
        <w:rPr>
          <w:b/>
          <w:bCs/>
          <w:iCs/>
          <w:szCs w:val="28"/>
        </w:rPr>
        <w:t>УЧАСТИЕ В РЕДКОЛЛЕГИЯХ НАУЧНЫХ ЖУРНАЛОВ И ПРОГРАММНЫХ КОМИТЕТАХ НАУЧНЫХ КОНФЕРЕНЦИЙ</w:t>
      </w:r>
    </w:p>
    <w:p w:rsidR="0086148A" w:rsidRPr="002C767F" w:rsidRDefault="0086148A" w:rsidP="002C767F">
      <w:pPr>
        <w:jc w:val="left"/>
        <w:rPr>
          <w:bCs/>
          <w:iCs/>
          <w:szCs w:val="28"/>
        </w:rPr>
      </w:pPr>
      <w:r w:rsidRPr="002C767F">
        <w:rPr>
          <w:bCs/>
          <w:iCs/>
          <w:szCs w:val="28"/>
        </w:rPr>
        <w:t>Каспийский регион: экономика, политика, культура</w:t>
      </w:r>
    </w:p>
    <w:p w:rsidR="0086148A" w:rsidRPr="002C767F" w:rsidRDefault="0086148A" w:rsidP="002C767F">
      <w:pPr>
        <w:jc w:val="left"/>
        <w:rPr>
          <w:b/>
          <w:bCs/>
          <w:iCs/>
          <w:szCs w:val="28"/>
        </w:rPr>
      </w:pPr>
      <w:r w:rsidRPr="002C767F">
        <w:rPr>
          <w:b/>
          <w:bCs/>
          <w:iCs/>
          <w:szCs w:val="28"/>
        </w:rPr>
        <w:t>ПЕДАГОГИЧЕСКАЯ ДЕЯТЕЛЬНОСТЬ</w:t>
      </w:r>
    </w:p>
    <w:p w:rsidR="0086148A" w:rsidRPr="002C767F" w:rsidRDefault="0086148A" w:rsidP="002C767F">
      <w:pPr>
        <w:jc w:val="left"/>
        <w:rPr>
          <w:szCs w:val="28"/>
        </w:rPr>
      </w:pPr>
      <w:r w:rsidRPr="002C767F">
        <w:rPr>
          <w:szCs w:val="28"/>
        </w:rPr>
        <w:t>Под руководством проф. С.</w:t>
      </w:r>
      <w:r w:rsidR="002C767F">
        <w:rPr>
          <w:szCs w:val="28"/>
        </w:rPr>
        <w:t xml:space="preserve"> В. Виноградова защищены 4 </w:t>
      </w:r>
      <w:r w:rsidRPr="002C767F">
        <w:rPr>
          <w:szCs w:val="28"/>
        </w:rPr>
        <w:t>докторских и 16 кандидатских  диссертаций.</w:t>
      </w:r>
    </w:p>
    <w:p w:rsidR="0086148A" w:rsidRPr="002C767F" w:rsidRDefault="0086148A" w:rsidP="002C7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color w:val="000000"/>
          <w:szCs w:val="28"/>
          <w:lang w:eastAsia="ru-RU"/>
        </w:rPr>
      </w:pPr>
      <w:r w:rsidRPr="002C767F">
        <w:rPr>
          <w:color w:val="000000"/>
          <w:szCs w:val="28"/>
          <w:lang w:eastAsia="ru-RU"/>
        </w:rPr>
        <w:t>В настоящий момент разработал и читает ав</w:t>
      </w:r>
      <w:r w:rsidR="002C767F">
        <w:rPr>
          <w:color w:val="000000"/>
          <w:szCs w:val="28"/>
          <w:lang w:eastAsia="ru-RU"/>
        </w:rPr>
        <w:t xml:space="preserve">торский курс для магистрантов </w:t>
      </w:r>
      <w:r w:rsidRPr="002C767F">
        <w:rPr>
          <w:color w:val="000000"/>
          <w:szCs w:val="28"/>
          <w:lang w:eastAsia="ru-RU"/>
        </w:rPr>
        <w:t xml:space="preserve">по истории новой экономической политики. </w:t>
      </w:r>
    </w:p>
    <w:p w:rsidR="0086148A" w:rsidRPr="002C767F" w:rsidRDefault="0086148A" w:rsidP="002C767F">
      <w:pPr>
        <w:jc w:val="left"/>
        <w:rPr>
          <w:b/>
          <w:bCs/>
          <w:iCs/>
          <w:szCs w:val="28"/>
        </w:rPr>
      </w:pPr>
    </w:p>
    <w:p w:rsidR="0086148A" w:rsidRPr="002C767F" w:rsidRDefault="0086148A" w:rsidP="002C767F">
      <w:pPr>
        <w:jc w:val="left"/>
        <w:rPr>
          <w:b/>
          <w:bCs/>
          <w:iCs/>
          <w:szCs w:val="28"/>
        </w:rPr>
      </w:pPr>
      <w:r w:rsidRPr="002C767F">
        <w:rPr>
          <w:b/>
          <w:bCs/>
          <w:iCs/>
          <w:szCs w:val="28"/>
        </w:rPr>
        <w:t>ОСНОВНЫЕ ПУБЛИКАЦИИ</w:t>
      </w:r>
    </w:p>
    <w:p w:rsidR="0086148A" w:rsidRPr="002C767F" w:rsidRDefault="0086148A" w:rsidP="002C767F">
      <w:pPr>
        <w:jc w:val="left"/>
        <w:rPr>
          <w:szCs w:val="28"/>
        </w:rPr>
      </w:pPr>
      <w:r w:rsidRPr="002C767F">
        <w:rPr>
          <w:szCs w:val="28"/>
        </w:rPr>
        <w:t>Монографии:</w:t>
      </w:r>
    </w:p>
    <w:p w:rsidR="0086148A" w:rsidRPr="002C767F" w:rsidRDefault="0086148A" w:rsidP="002C767F">
      <w:pPr>
        <w:jc w:val="left"/>
        <w:rPr>
          <w:szCs w:val="28"/>
        </w:rPr>
      </w:pPr>
      <w:r w:rsidRPr="002C767F">
        <w:rPr>
          <w:szCs w:val="28"/>
        </w:rPr>
        <w:t>Виноградов С.</w:t>
      </w:r>
      <w:r w:rsidR="002C767F">
        <w:rPr>
          <w:szCs w:val="28"/>
        </w:rPr>
        <w:t xml:space="preserve"> </w:t>
      </w:r>
      <w:r w:rsidRPr="002C767F">
        <w:rPr>
          <w:szCs w:val="28"/>
        </w:rPr>
        <w:t>В. Мелкотоварное крестьянское хозяйство Поволжья в 20-е гг. – Москва, 1998.</w:t>
      </w:r>
    </w:p>
    <w:p w:rsidR="0086148A" w:rsidRPr="002C767F" w:rsidRDefault="0086148A" w:rsidP="002C767F">
      <w:pPr>
        <w:jc w:val="left"/>
        <w:rPr>
          <w:szCs w:val="28"/>
        </w:rPr>
      </w:pPr>
      <w:r w:rsidRPr="002C767F">
        <w:rPr>
          <w:szCs w:val="28"/>
        </w:rPr>
        <w:t>Виноградов С.</w:t>
      </w:r>
      <w:r w:rsidR="002C767F">
        <w:rPr>
          <w:szCs w:val="28"/>
        </w:rPr>
        <w:t xml:space="preserve"> </w:t>
      </w:r>
      <w:r w:rsidRPr="002C767F">
        <w:rPr>
          <w:szCs w:val="28"/>
        </w:rPr>
        <w:t>В. Нэп: опыт создания многоукладной экономики, изд. 2-ое, расшир. и допол. – Астрахань, 2015.</w:t>
      </w:r>
    </w:p>
    <w:p w:rsidR="0086148A" w:rsidRPr="002C767F" w:rsidRDefault="0086148A" w:rsidP="002C767F">
      <w:pPr>
        <w:jc w:val="left"/>
        <w:rPr>
          <w:szCs w:val="28"/>
        </w:rPr>
      </w:pPr>
      <w:r w:rsidRPr="002C767F">
        <w:rPr>
          <w:szCs w:val="28"/>
        </w:rPr>
        <w:t> Основные публикации:</w:t>
      </w:r>
    </w:p>
    <w:p w:rsidR="0086148A" w:rsidRPr="002C767F" w:rsidRDefault="0086148A" w:rsidP="002C767F">
      <w:pPr>
        <w:jc w:val="left"/>
        <w:rPr>
          <w:szCs w:val="28"/>
        </w:rPr>
      </w:pPr>
      <w:r w:rsidRPr="002C767F">
        <w:rPr>
          <w:szCs w:val="28"/>
        </w:rPr>
        <w:t>Виноградов С.</w:t>
      </w:r>
      <w:r w:rsidR="002C767F">
        <w:rPr>
          <w:szCs w:val="28"/>
        </w:rPr>
        <w:t xml:space="preserve"> </w:t>
      </w:r>
      <w:r w:rsidRPr="002C767F">
        <w:rPr>
          <w:szCs w:val="28"/>
        </w:rPr>
        <w:t>В., Батрашев Д.К. Судьба частного рыбного промысла в Астрахани в 1928-1929 гг. // Вопросы истории. – 2008. – № 2. – С. 130-134.</w:t>
      </w:r>
    </w:p>
    <w:p w:rsidR="0086148A" w:rsidRPr="002C767F" w:rsidRDefault="0086148A" w:rsidP="002C767F">
      <w:pPr>
        <w:jc w:val="left"/>
        <w:rPr>
          <w:szCs w:val="28"/>
        </w:rPr>
      </w:pPr>
      <w:r w:rsidRPr="002C767F">
        <w:rPr>
          <w:szCs w:val="28"/>
        </w:rPr>
        <w:t>Виноградов С.</w:t>
      </w:r>
      <w:r w:rsidR="002C767F">
        <w:rPr>
          <w:szCs w:val="28"/>
        </w:rPr>
        <w:t xml:space="preserve"> </w:t>
      </w:r>
      <w:r w:rsidRPr="002C767F">
        <w:rPr>
          <w:szCs w:val="28"/>
        </w:rPr>
        <w:t>В. У России два союзника - нефть и газ // Каспийский регион: политика, экономика, культура. – 2011. – № 4. – С. 370-377.</w:t>
      </w:r>
    </w:p>
    <w:p w:rsidR="0086148A" w:rsidRPr="002C767F" w:rsidRDefault="0086148A" w:rsidP="002C767F">
      <w:pPr>
        <w:jc w:val="left"/>
        <w:rPr>
          <w:szCs w:val="28"/>
        </w:rPr>
      </w:pPr>
      <w:r w:rsidRPr="002C767F">
        <w:rPr>
          <w:szCs w:val="28"/>
        </w:rPr>
        <w:t>Виноградов С.</w:t>
      </w:r>
      <w:r w:rsidR="002C767F">
        <w:rPr>
          <w:szCs w:val="28"/>
        </w:rPr>
        <w:t xml:space="preserve"> </w:t>
      </w:r>
      <w:r w:rsidRPr="002C767F">
        <w:rPr>
          <w:szCs w:val="28"/>
        </w:rPr>
        <w:t>В. Значение рыбной промышленности Волго-Каспийского бассейна в период Великой Отечественной войны // Современная научная мысль. – 2013. – № 5. – С. 51-61.</w:t>
      </w:r>
    </w:p>
    <w:p w:rsidR="0086148A" w:rsidRPr="002C767F" w:rsidRDefault="0086148A" w:rsidP="002C767F">
      <w:pPr>
        <w:jc w:val="left"/>
        <w:rPr>
          <w:szCs w:val="28"/>
        </w:rPr>
      </w:pPr>
      <w:r w:rsidRPr="002C767F">
        <w:rPr>
          <w:szCs w:val="28"/>
        </w:rPr>
        <w:t>Виноградов С.</w:t>
      </w:r>
      <w:r w:rsidR="002C767F">
        <w:rPr>
          <w:szCs w:val="28"/>
        </w:rPr>
        <w:t xml:space="preserve"> </w:t>
      </w:r>
      <w:r w:rsidRPr="002C767F">
        <w:rPr>
          <w:szCs w:val="28"/>
        </w:rPr>
        <w:t>В. Нефтя</w:t>
      </w:r>
      <w:r w:rsidR="002C767F">
        <w:rPr>
          <w:szCs w:val="28"/>
        </w:rPr>
        <w:t>ная промышленность Ирана в ХХ веке</w:t>
      </w:r>
      <w:r w:rsidRPr="002C767F">
        <w:rPr>
          <w:szCs w:val="28"/>
        </w:rPr>
        <w:t>: становление, развитие и борьба за национализацию (комментарии к книге Дэниела Ергина «Добыча. Всемирная история борьбы за нефть, деньги и власть») // Современная научная мысль. – 2014. – № 5. – С. 68-89.</w:t>
      </w:r>
    </w:p>
    <w:p w:rsidR="0086148A" w:rsidRPr="002C767F" w:rsidRDefault="0086148A" w:rsidP="002C767F">
      <w:pPr>
        <w:jc w:val="left"/>
        <w:rPr>
          <w:szCs w:val="28"/>
        </w:rPr>
      </w:pPr>
      <w:r w:rsidRPr="002C767F">
        <w:rPr>
          <w:szCs w:val="28"/>
        </w:rPr>
        <w:t>Виноградов С.</w:t>
      </w:r>
      <w:r w:rsidR="002C767F">
        <w:rPr>
          <w:szCs w:val="28"/>
        </w:rPr>
        <w:t xml:space="preserve"> </w:t>
      </w:r>
      <w:r w:rsidRPr="002C767F">
        <w:rPr>
          <w:szCs w:val="28"/>
        </w:rPr>
        <w:t>В. Ликвидация частной промышленности и торговли в конце 1920-х гг. (на примере городов Поволжья) // Современная научная мысль. – 2014. – № 1. – С. 61-69.</w:t>
      </w:r>
    </w:p>
    <w:p w:rsidR="0086148A" w:rsidRPr="002C767F" w:rsidRDefault="0086148A" w:rsidP="002C767F">
      <w:pPr>
        <w:jc w:val="left"/>
        <w:rPr>
          <w:szCs w:val="28"/>
        </w:rPr>
      </w:pPr>
      <w:r w:rsidRPr="002C767F">
        <w:rPr>
          <w:szCs w:val="28"/>
        </w:rPr>
        <w:lastRenderedPageBreak/>
        <w:t>Виноградов С.</w:t>
      </w:r>
      <w:r w:rsidR="002C767F">
        <w:rPr>
          <w:szCs w:val="28"/>
        </w:rPr>
        <w:t xml:space="preserve"> </w:t>
      </w:r>
      <w:bookmarkStart w:id="0" w:name="_GoBack"/>
      <w:bookmarkEnd w:id="0"/>
      <w:r w:rsidRPr="002C767F">
        <w:rPr>
          <w:szCs w:val="28"/>
        </w:rPr>
        <w:t>В. Конкуренция в сфере торговли как пример успешного функционирования смешанной экономики в 1920-е гг. (на материалах Нижнего Поволжья) // Каспийский регион: политика, экономика, культура. – 2015. – № 3 (44). – С. 45-49. </w:t>
      </w:r>
    </w:p>
    <w:p w:rsidR="0086148A" w:rsidRPr="002C767F" w:rsidRDefault="0086148A" w:rsidP="002C767F">
      <w:pPr>
        <w:pStyle w:val="HTML"/>
        <w:shd w:val="clear" w:color="auto" w:fill="FFFFFF"/>
        <w:jc w:val="left"/>
        <w:rPr>
          <w:rFonts w:ascii="Times New Roman" w:hAnsi="Times New Roman"/>
          <w:sz w:val="28"/>
          <w:szCs w:val="28"/>
        </w:rPr>
      </w:pPr>
    </w:p>
    <w:p w:rsidR="0086148A" w:rsidRPr="002C767F" w:rsidRDefault="0086148A" w:rsidP="002C767F">
      <w:pPr>
        <w:pStyle w:val="HTML"/>
        <w:shd w:val="clear" w:color="auto" w:fill="FFFFFF"/>
        <w:jc w:val="left"/>
        <w:rPr>
          <w:rFonts w:ascii="Times New Roman" w:hAnsi="Times New Roman"/>
          <w:sz w:val="28"/>
          <w:szCs w:val="28"/>
        </w:rPr>
      </w:pPr>
    </w:p>
    <w:p w:rsidR="0086148A" w:rsidRPr="002C767F" w:rsidRDefault="0086148A" w:rsidP="002C767F">
      <w:pPr>
        <w:jc w:val="left"/>
        <w:rPr>
          <w:b/>
          <w:bCs/>
          <w:iCs/>
          <w:szCs w:val="28"/>
        </w:rPr>
      </w:pPr>
    </w:p>
    <w:p w:rsidR="0086148A" w:rsidRPr="002C767F" w:rsidRDefault="0086148A" w:rsidP="002C767F">
      <w:pPr>
        <w:spacing w:after="0"/>
        <w:ind w:firstLine="720"/>
        <w:jc w:val="left"/>
        <w:rPr>
          <w:b/>
          <w:bCs/>
          <w:iCs/>
          <w:szCs w:val="28"/>
        </w:rPr>
      </w:pPr>
    </w:p>
    <w:p w:rsidR="0086148A" w:rsidRPr="002C767F" w:rsidRDefault="0086148A" w:rsidP="002C767F">
      <w:pPr>
        <w:spacing w:after="0"/>
        <w:ind w:firstLine="720"/>
        <w:jc w:val="left"/>
        <w:rPr>
          <w:szCs w:val="28"/>
        </w:rPr>
      </w:pPr>
    </w:p>
    <w:p w:rsidR="0086148A" w:rsidRPr="002C767F" w:rsidRDefault="0086148A" w:rsidP="002C767F">
      <w:pPr>
        <w:spacing w:line="240" w:lineRule="auto"/>
        <w:ind w:firstLine="709"/>
        <w:contextualSpacing/>
        <w:jc w:val="left"/>
        <w:rPr>
          <w:szCs w:val="28"/>
        </w:rPr>
      </w:pPr>
    </w:p>
    <w:sectPr w:rsidR="0086148A" w:rsidRPr="002C767F" w:rsidSect="00C9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48A" w:rsidRDefault="0086148A" w:rsidP="008A464C">
      <w:pPr>
        <w:spacing w:after="0" w:line="240" w:lineRule="auto"/>
      </w:pPr>
      <w:r>
        <w:separator/>
      </w:r>
    </w:p>
  </w:endnote>
  <w:endnote w:type="continuationSeparator" w:id="0">
    <w:p w:rsidR="0086148A" w:rsidRDefault="0086148A" w:rsidP="008A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KOI-8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48A" w:rsidRDefault="0086148A" w:rsidP="008A464C">
      <w:pPr>
        <w:spacing w:after="0" w:line="240" w:lineRule="auto"/>
      </w:pPr>
      <w:r>
        <w:separator/>
      </w:r>
    </w:p>
  </w:footnote>
  <w:footnote w:type="continuationSeparator" w:id="0">
    <w:p w:rsidR="0086148A" w:rsidRDefault="0086148A" w:rsidP="008A4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DA1F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658F6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3007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383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15C35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A608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B0E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4807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54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8063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1F0105"/>
    <w:multiLevelType w:val="hybridMultilevel"/>
    <w:tmpl w:val="9A6EF9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E048C8"/>
    <w:multiLevelType w:val="hybridMultilevel"/>
    <w:tmpl w:val="DF1263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827E92"/>
    <w:multiLevelType w:val="hybridMultilevel"/>
    <w:tmpl w:val="BB24C9C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C41E14"/>
    <w:multiLevelType w:val="hybridMultilevel"/>
    <w:tmpl w:val="3E4E85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EC221F"/>
    <w:multiLevelType w:val="hybridMultilevel"/>
    <w:tmpl w:val="91F4C8A4"/>
    <w:lvl w:ilvl="0" w:tplc="A9C447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201E02"/>
    <w:multiLevelType w:val="hybridMultilevel"/>
    <w:tmpl w:val="9A40F9A8"/>
    <w:lvl w:ilvl="0" w:tplc="8E7A8BC6">
      <w:start w:val="14"/>
      <w:numFmt w:val="decimal"/>
      <w:lvlText w:val="%1."/>
      <w:lvlJc w:val="left"/>
      <w:pPr>
        <w:ind w:left="735" w:hanging="375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503D80"/>
    <w:multiLevelType w:val="hybridMultilevel"/>
    <w:tmpl w:val="114AC2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BC54A2"/>
    <w:multiLevelType w:val="hybridMultilevel"/>
    <w:tmpl w:val="2416C2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F64EEC"/>
    <w:multiLevelType w:val="hybridMultilevel"/>
    <w:tmpl w:val="D324C4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A6E2C"/>
    <w:multiLevelType w:val="hybridMultilevel"/>
    <w:tmpl w:val="EDA8E8E0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0F13E9"/>
    <w:multiLevelType w:val="hybridMultilevel"/>
    <w:tmpl w:val="26C4929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3159C2"/>
    <w:multiLevelType w:val="hybridMultilevel"/>
    <w:tmpl w:val="085A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2D4DC9"/>
    <w:multiLevelType w:val="hybridMultilevel"/>
    <w:tmpl w:val="A7169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3833077"/>
    <w:multiLevelType w:val="hybridMultilevel"/>
    <w:tmpl w:val="FC9ED6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53C02"/>
    <w:multiLevelType w:val="hybridMultilevel"/>
    <w:tmpl w:val="B532AFEC"/>
    <w:lvl w:ilvl="0" w:tplc="2820D4EE">
      <w:start w:val="1"/>
      <w:numFmt w:val="bullet"/>
      <w:lvlText w:val="−"/>
      <w:lvlJc w:val="left"/>
      <w:pPr>
        <w:tabs>
          <w:tab w:val="num" w:pos="964"/>
        </w:tabs>
        <w:ind w:firstLine="68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461811"/>
    <w:multiLevelType w:val="hybridMultilevel"/>
    <w:tmpl w:val="1BA8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0"/>
  </w:num>
  <w:num w:numId="3">
    <w:abstractNumId w:val="11"/>
  </w:num>
  <w:num w:numId="4">
    <w:abstractNumId w:val="10"/>
  </w:num>
  <w:num w:numId="5">
    <w:abstractNumId w:val="23"/>
  </w:num>
  <w:num w:numId="6">
    <w:abstractNumId w:val="25"/>
  </w:num>
  <w:num w:numId="7">
    <w:abstractNumId w:val="15"/>
  </w:num>
  <w:num w:numId="8">
    <w:abstractNumId w:val="21"/>
  </w:num>
  <w:num w:numId="9">
    <w:abstractNumId w:val="19"/>
  </w:num>
  <w:num w:numId="10">
    <w:abstractNumId w:val="18"/>
  </w:num>
  <w:num w:numId="11">
    <w:abstractNumId w:val="17"/>
  </w:num>
  <w:num w:numId="12">
    <w:abstractNumId w:val="12"/>
  </w:num>
  <w:num w:numId="13">
    <w:abstractNumId w:val="13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116"/>
    <w:rsid w:val="00005116"/>
    <w:rsid w:val="00033C3E"/>
    <w:rsid w:val="000C4D75"/>
    <w:rsid w:val="00164ACB"/>
    <w:rsid w:val="001E6E87"/>
    <w:rsid w:val="00251DD4"/>
    <w:rsid w:val="002C767F"/>
    <w:rsid w:val="002D75D2"/>
    <w:rsid w:val="0031036D"/>
    <w:rsid w:val="003849A1"/>
    <w:rsid w:val="003F366C"/>
    <w:rsid w:val="00452D68"/>
    <w:rsid w:val="004563DE"/>
    <w:rsid w:val="004C277B"/>
    <w:rsid w:val="00541724"/>
    <w:rsid w:val="00561F09"/>
    <w:rsid w:val="006A42E7"/>
    <w:rsid w:val="006B3856"/>
    <w:rsid w:val="007757C3"/>
    <w:rsid w:val="00801E80"/>
    <w:rsid w:val="0080493F"/>
    <w:rsid w:val="0085612C"/>
    <w:rsid w:val="0086148A"/>
    <w:rsid w:val="008A1E68"/>
    <w:rsid w:val="008A464C"/>
    <w:rsid w:val="008D4105"/>
    <w:rsid w:val="008D4C6E"/>
    <w:rsid w:val="0091045D"/>
    <w:rsid w:val="00942C6B"/>
    <w:rsid w:val="00964540"/>
    <w:rsid w:val="009F414E"/>
    <w:rsid w:val="00A2013C"/>
    <w:rsid w:val="00AA4092"/>
    <w:rsid w:val="00C3018E"/>
    <w:rsid w:val="00C9427B"/>
    <w:rsid w:val="00D35DDA"/>
    <w:rsid w:val="00D432D2"/>
    <w:rsid w:val="00D80EBA"/>
    <w:rsid w:val="00DD1B7C"/>
    <w:rsid w:val="00DF2F57"/>
    <w:rsid w:val="00E23102"/>
    <w:rsid w:val="00ED7BFB"/>
    <w:rsid w:val="00EE0023"/>
    <w:rsid w:val="00EE2D33"/>
    <w:rsid w:val="00F837DE"/>
    <w:rsid w:val="00FD34E1"/>
    <w:rsid w:val="00F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9E552197-4D9B-490E-A5E4-CC89AEE9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EBA"/>
    <w:pPr>
      <w:spacing w:after="200" w:line="276" w:lineRule="auto"/>
      <w:jc w:val="both"/>
    </w:pPr>
    <w:rPr>
      <w:rFonts w:ascii="Times New Roman" w:hAnsi="Times New Roman"/>
      <w:sz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80493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80493F"/>
    <w:rPr>
      <w:rFonts w:ascii="Cambria" w:hAnsi="Cambria" w:cs="Times New Roman"/>
      <w:b/>
      <w:bCs/>
      <w:i/>
      <w:iCs/>
      <w:color w:val="4F81BD"/>
      <w:sz w:val="28"/>
    </w:rPr>
  </w:style>
  <w:style w:type="paragraph" w:styleId="a3">
    <w:name w:val="No Spacing"/>
    <w:uiPriority w:val="99"/>
    <w:qFormat/>
    <w:rsid w:val="00541724"/>
    <w:pPr>
      <w:jc w:val="both"/>
    </w:pPr>
    <w:rPr>
      <w:rFonts w:ascii="Times New Roman" w:hAnsi="Times New Roman"/>
      <w:sz w:val="20"/>
      <w:lang w:eastAsia="en-US"/>
    </w:rPr>
  </w:style>
  <w:style w:type="paragraph" w:customStyle="1" w:styleId="a4">
    <w:name w:val="Тело статьи ТНУ"/>
    <w:basedOn w:val="a"/>
    <w:uiPriority w:val="99"/>
    <w:rsid w:val="00E23102"/>
    <w:pPr>
      <w:spacing w:after="0" w:line="240" w:lineRule="auto"/>
      <w:contextualSpacing/>
    </w:pPr>
    <w:rPr>
      <w:rFonts w:eastAsia="Times New Roman"/>
      <w:bCs/>
      <w:sz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00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5116"/>
    <w:rPr>
      <w:rFonts w:ascii="Tahoma" w:hAnsi="Tahoma" w:cs="Tahoma"/>
      <w:sz w:val="16"/>
      <w:szCs w:val="16"/>
    </w:rPr>
  </w:style>
  <w:style w:type="paragraph" w:customStyle="1" w:styleId="1BulletList">
    <w:name w:val="1Bullet List"/>
    <w:uiPriority w:val="99"/>
    <w:rsid w:val="00005116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Times New Roman KOI-8" w:eastAsia="Times New Roman" w:hAnsi="Times New Roman KOI-8" w:cs="Times New Roman KOI-8"/>
      <w:sz w:val="24"/>
      <w:szCs w:val="24"/>
      <w:lang w:val="en-US"/>
    </w:rPr>
  </w:style>
  <w:style w:type="paragraph" w:styleId="a7">
    <w:name w:val="header"/>
    <w:basedOn w:val="a"/>
    <w:link w:val="a8"/>
    <w:uiPriority w:val="99"/>
    <w:rsid w:val="008A4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A464C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rsid w:val="008A4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A464C"/>
    <w:rPr>
      <w:rFonts w:ascii="Times New Roman" w:hAnsi="Times New Roman" w:cs="Times New Roman"/>
      <w:sz w:val="28"/>
    </w:rPr>
  </w:style>
  <w:style w:type="paragraph" w:styleId="ab">
    <w:name w:val="List Paragraph"/>
    <w:basedOn w:val="a"/>
    <w:uiPriority w:val="99"/>
    <w:qFormat/>
    <w:rsid w:val="00452D68"/>
    <w:pPr>
      <w:ind w:left="720"/>
      <w:contextualSpacing/>
    </w:pPr>
  </w:style>
  <w:style w:type="character" w:styleId="ac">
    <w:name w:val="Hyperlink"/>
    <w:basedOn w:val="a0"/>
    <w:uiPriority w:val="99"/>
    <w:rsid w:val="00D432D2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2D75D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D75D2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erhistor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13</cp:revision>
  <dcterms:created xsi:type="dcterms:W3CDTF">2018-08-07T13:39:00Z</dcterms:created>
  <dcterms:modified xsi:type="dcterms:W3CDTF">2018-11-12T10:41:00Z</dcterms:modified>
</cp:coreProperties>
</file>