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4676"/>
      </w:tblGrid>
      <w:tr w:rsidR="00834165" w:rsidRPr="00CA0306" w:rsidTr="00566647">
        <w:tc>
          <w:tcPr>
            <w:tcW w:w="4785" w:type="dxa"/>
          </w:tcPr>
          <w:p w:rsidR="00834165" w:rsidRPr="00CA0306" w:rsidRDefault="00834165" w:rsidP="0056664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A0306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</w:tcPr>
          <w:p w:rsidR="00834165" w:rsidRPr="00CA0306" w:rsidRDefault="00834165" w:rsidP="00566647">
            <w:pPr>
              <w:jc w:val="center"/>
              <w:rPr>
                <w:b/>
                <w:sz w:val="28"/>
                <w:szCs w:val="28"/>
              </w:rPr>
            </w:pPr>
            <w:r w:rsidRPr="00CA0306">
              <w:rPr>
                <w:b/>
                <w:sz w:val="28"/>
                <w:szCs w:val="28"/>
              </w:rPr>
              <w:t>УТВЕРЖДЕНА</w:t>
            </w:r>
          </w:p>
        </w:tc>
      </w:tr>
      <w:tr w:rsidR="00834165" w:rsidRPr="00CA0306" w:rsidTr="00566647">
        <w:tc>
          <w:tcPr>
            <w:tcW w:w="4785" w:type="dxa"/>
          </w:tcPr>
          <w:p w:rsidR="00834165" w:rsidRPr="00CA0306" w:rsidRDefault="00834165" w:rsidP="00566647">
            <w:pPr>
              <w:jc w:val="center"/>
              <w:rPr>
                <w:sz w:val="28"/>
                <w:szCs w:val="28"/>
              </w:rPr>
            </w:pPr>
          </w:p>
          <w:p w:rsidR="00834165" w:rsidRPr="00CA0306" w:rsidRDefault="002A439E" w:rsidP="002A439E">
            <w:pPr>
              <w:jc w:val="center"/>
              <w:rPr>
                <w:sz w:val="28"/>
                <w:szCs w:val="28"/>
              </w:rPr>
            </w:pPr>
            <w:r w:rsidRPr="00CA0306">
              <w:rPr>
                <w:sz w:val="28"/>
                <w:szCs w:val="28"/>
              </w:rPr>
              <w:t>К</w:t>
            </w:r>
            <w:r w:rsidR="00834165" w:rsidRPr="00CA0306">
              <w:rPr>
                <w:sz w:val="28"/>
                <w:szCs w:val="28"/>
              </w:rPr>
              <w:t>афедрой</w:t>
            </w:r>
            <w:r w:rsidRPr="00CA0306">
              <w:rPr>
                <w:sz w:val="28"/>
                <w:szCs w:val="28"/>
              </w:rPr>
              <w:t xml:space="preserve"> </w:t>
            </w:r>
            <w:r w:rsidRPr="00CA0306">
              <w:rPr>
                <w:sz w:val="28"/>
                <w:szCs w:val="28"/>
                <w:u w:val="single"/>
              </w:rPr>
              <w:t>философии</w:t>
            </w:r>
          </w:p>
        </w:tc>
        <w:tc>
          <w:tcPr>
            <w:tcW w:w="4786" w:type="dxa"/>
          </w:tcPr>
          <w:p w:rsidR="00834165" w:rsidRPr="00CA0306" w:rsidRDefault="00834165" w:rsidP="002A439E">
            <w:pPr>
              <w:jc w:val="center"/>
              <w:rPr>
                <w:sz w:val="28"/>
                <w:szCs w:val="28"/>
              </w:rPr>
            </w:pPr>
            <w:r w:rsidRPr="00CA0306">
              <w:rPr>
                <w:sz w:val="28"/>
                <w:szCs w:val="28"/>
              </w:rPr>
              <w:t xml:space="preserve">Ученым советом факультета </w:t>
            </w:r>
            <w:r w:rsidR="002A439E" w:rsidRPr="00CA0306">
              <w:rPr>
                <w:sz w:val="28"/>
                <w:szCs w:val="28"/>
                <w:u w:val="single"/>
              </w:rPr>
              <w:t>социальных коммуникаций</w:t>
            </w:r>
          </w:p>
        </w:tc>
      </w:tr>
      <w:tr w:rsidR="00834165" w:rsidRPr="00CA0306" w:rsidTr="00566647">
        <w:tc>
          <w:tcPr>
            <w:tcW w:w="4785" w:type="dxa"/>
          </w:tcPr>
          <w:p w:rsidR="00834165" w:rsidRPr="00CA0306" w:rsidRDefault="00834165" w:rsidP="00566647">
            <w:pPr>
              <w:jc w:val="center"/>
              <w:rPr>
                <w:sz w:val="28"/>
                <w:szCs w:val="28"/>
              </w:rPr>
            </w:pPr>
          </w:p>
          <w:p w:rsidR="00834165" w:rsidRPr="00CA0306" w:rsidRDefault="00C112A8" w:rsidP="00C112A8">
            <w:pPr>
              <w:jc w:val="center"/>
              <w:rPr>
                <w:sz w:val="28"/>
                <w:szCs w:val="28"/>
              </w:rPr>
            </w:pPr>
            <w:proofErr w:type="gramStart"/>
            <w:r w:rsidRPr="00CA0306">
              <w:rPr>
                <w:sz w:val="28"/>
                <w:szCs w:val="28"/>
                <w:u w:val="single"/>
              </w:rPr>
              <w:t>Протокол  №</w:t>
            </w:r>
            <w:proofErr w:type="gramEnd"/>
            <w:r w:rsidRPr="00CA0306">
              <w:rPr>
                <w:sz w:val="28"/>
                <w:szCs w:val="28"/>
                <w:u w:val="single"/>
              </w:rPr>
              <w:t xml:space="preserve">  6</w:t>
            </w:r>
            <w:r w:rsidR="00C83190" w:rsidRPr="00CA0306">
              <w:rPr>
                <w:sz w:val="28"/>
                <w:szCs w:val="28"/>
                <w:u w:val="single"/>
              </w:rPr>
              <w:t xml:space="preserve">    </w:t>
            </w:r>
            <w:r w:rsidR="0062535A" w:rsidRPr="00CA0306">
              <w:rPr>
                <w:sz w:val="28"/>
                <w:szCs w:val="28"/>
              </w:rPr>
              <w:t xml:space="preserve">от   </w:t>
            </w:r>
            <w:r w:rsidRPr="00CA0306">
              <w:rPr>
                <w:sz w:val="28"/>
                <w:szCs w:val="28"/>
              </w:rPr>
              <w:t>12.01</w:t>
            </w:r>
            <w:r w:rsidR="0062535A" w:rsidRPr="00CA0306">
              <w:rPr>
                <w:sz w:val="28"/>
                <w:szCs w:val="28"/>
              </w:rPr>
              <w:t>.</w:t>
            </w:r>
            <w:r w:rsidR="00C83190" w:rsidRPr="00CA0306">
              <w:rPr>
                <w:sz w:val="28"/>
                <w:szCs w:val="28"/>
              </w:rPr>
              <w:t>201</w:t>
            </w:r>
            <w:r w:rsidR="0062535A" w:rsidRPr="00CA0306">
              <w:rPr>
                <w:sz w:val="28"/>
                <w:szCs w:val="28"/>
              </w:rPr>
              <w:t>7</w:t>
            </w:r>
            <w:r w:rsidR="00C83190" w:rsidRPr="00CA03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34165" w:rsidRPr="00CA0306" w:rsidRDefault="00834165" w:rsidP="00566647">
            <w:pPr>
              <w:jc w:val="center"/>
              <w:rPr>
                <w:sz w:val="28"/>
                <w:szCs w:val="28"/>
              </w:rPr>
            </w:pPr>
          </w:p>
          <w:p w:rsidR="00834165" w:rsidRPr="00CA0306" w:rsidRDefault="00C112A8" w:rsidP="00C112A8">
            <w:pPr>
              <w:jc w:val="center"/>
              <w:rPr>
                <w:sz w:val="28"/>
                <w:szCs w:val="28"/>
              </w:rPr>
            </w:pPr>
            <w:r w:rsidRPr="00CA0306">
              <w:rPr>
                <w:sz w:val="28"/>
                <w:szCs w:val="28"/>
              </w:rPr>
              <w:t xml:space="preserve">протокол № 6 от </w:t>
            </w:r>
            <w:r w:rsidR="005D7017" w:rsidRPr="00CA0306">
              <w:rPr>
                <w:sz w:val="28"/>
                <w:szCs w:val="28"/>
              </w:rPr>
              <w:t>19</w:t>
            </w:r>
            <w:r w:rsidR="0062535A" w:rsidRPr="00CA0306">
              <w:rPr>
                <w:sz w:val="28"/>
                <w:szCs w:val="28"/>
              </w:rPr>
              <w:t>.0</w:t>
            </w:r>
            <w:r w:rsidRPr="00CA0306">
              <w:rPr>
                <w:sz w:val="28"/>
                <w:szCs w:val="28"/>
              </w:rPr>
              <w:t>1</w:t>
            </w:r>
            <w:r w:rsidR="0062535A" w:rsidRPr="00CA0306">
              <w:rPr>
                <w:sz w:val="28"/>
                <w:szCs w:val="28"/>
              </w:rPr>
              <w:t>.2017</w:t>
            </w:r>
          </w:p>
        </w:tc>
      </w:tr>
      <w:tr w:rsidR="00834165" w:rsidRPr="00CA0306" w:rsidTr="00566647">
        <w:tc>
          <w:tcPr>
            <w:tcW w:w="4785" w:type="dxa"/>
          </w:tcPr>
          <w:p w:rsidR="00834165" w:rsidRPr="00CA0306" w:rsidRDefault="00834165" w:rsidP="00566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4165" w:rsidRPr="00CA0306" w:rsidRDefault="00834165" w:rsidP="00566647">
            <w:pPr>
              <w:rPr>
                <w:sz w:val="28"/>
                <w:szCs w:val="28"/>
              </w:rPr>
            </w:pPr>
          </w:p>
        </w:tc>
      </w:tr>
    </w:tbl>
    <w:p w:rsidR="00834165" w:rsidRPr="00CA0306" w:rsidRDefault="00834165" w:rsidP="00834165">
      <w:pPr>
        <w:rPr>
          <w:sz w:val="28"/>
          <w:szCs w:val="28"/>
        </w:rPr>
      </w:pPr>
    </w:p>
    <w:p w:rsidR="00834165" w:rsidRPr="00CA0306" w:rsidRDefault="00834165" w:rsidP="00834165">
      <w:pPr>
        <w:rPr>
          <w:sz w:val="28"/>
          <w:szCs w:val="28"/>
        </w:rPr>
      </w:pPr>
    </w:p>
    <w:p w:rsidR="00834165" w:rsidRPr="00CA0306" w:rsidRDefault="00834165" w:rsidP="00834165">
      <w:pPr>
        <w:rPr>
          <w:sz w:val="28"/>
          <w:szCs w:val="28"/>
        </w:rPr>
      </w:pPr>
    </w:p>
    <w:p w:rsidR="00BF3E0D" w:rsidRDefault="00344EC3" w:rsidP="00344EC3">
      <w:pPr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ПРОГРАММА ВСТУПИТЕЛЬНОГО ИСПЫТАНИЯ </w:t>
      </w:r>
    </w:p>
    <w:p w:rsidR="00BF3E0D" w:rsidRDefault="00BF3E0D" w:rsidP="00344EC3">
      <w:pPr>
        <w:jc w:val="center"/>
        <w:rPr>
          <w:b/>
          <w:sz w:val="28"/>
          <w:szCs w:val="28"/>
        </w:rPr>
      </w:pPr>
    </w:p>
    <w:p w:rsidR="00344EC3" w:rsidRPr="00CA0306" w:rsidRDefault="00344EC3" w:rsidP="00344EC3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CA0306">
        <w:rPr>
          <w:b/>
          <w:color w:val="000000"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</w:t>
      </w:r>
      <w:r w:rsidR="0062535A" w:rsidRPr="00CA0306">
        <w:rPr>
          <w:b/>
          <w:color w:val="000000"/>
          <w:sz w:val="28"/>
          <w:szCs w:val="28"/>
        </w:rPr>
        <w:t>7</w:t>
      </w:r>
      <w:r w:rsidRPr="00CA0306">
        <w:rPr>
          <w:b/>
          <w:color w:val="000000"/>
          <w:sz w:val="28"/>
          <w:szCs w:val="28"/>
        </w:rPr>
        <w:t xml:space="preserve"> году</w:t>
      </w:r>
    </w:p>
    <w:p w:rsidR="00344EC3" w:rsidRPr="00CA0306" w:rsidRDefault="00344EC3" w:rsidP="00344EC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A0306">
        <w:rPr>
          <w:color w:val="000000"/>
          <w:sz w:val="28"/>
          <w:szCs w:val="28"/>
        </w:rPr>
        <w:t xml:space="preserve">Направление подготовки </w:t>
      </w:r>
      <w:r w:rsidRPr="00CA0306">
        <w:rPr>
          <w:bCs/>
          <w:sz w:val="28"/>
          <w:szCs w:val="28"/>
        </w:rPr>
        <w:t xml:space="preserve">47.06.01 </w:t>
      </w:r>
      <w:r w:rsidRPr="00CA0306">
        <w:rPr>
          <w:bCs/>
          <w:sz w:val="28"/>
          <w:szCs w:val="28"/>
          <w:u w:val="single"/>
        </w:rPr>
        <w:t>Философия, этика и религиоведение</w:t>
      </w:r>
      <w:r w:rsidRPr="00CA0306">
        <w:rPr>
          <w:color w:val="000000"/>
          <w:sz w:val="28"/>
          <w:szCs w:val="28"/>
        </w:rPr>
        <w:t xml:space="preserve"> </w:t>
      </w:r>
    </w:p>
    <w:p w:rsidR="00344EC3" w:rsidRPr="00CA0306" w:rsidRDefault="00344EC3" w:rsidP="00344EC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A0306">
        <w:rPr>
          <w:color w:val="000000"/>
          <w:sz w:val="28"/>
          <w:szCs w:val="28"/>
        </w:rPr>
        <w:t>Профиль подготовки</w:t>
      </w:r>
      <w:r w:rsidRPr="00CA0306">
        <w:rPr>
          <w:bCs/>
          <w:sz w:val="28"/>
          <w:szCs w:val="28"/>
          <w:u w:val="single"/>
        </w:rPr>
        <w:t xml:space="preserve">: </w:t>
      </w:r>
      <w:r w:rsidR="005C6B8F" w:rsidRPr="00CA0306">
        <w:rPr>
          <w:bCs/>
          <w:sz w:val="28"/>
          <w:szCs w:val="28"/>
          <w:u w:val="single"/>
        </w:rPr>
        <w:t>Социальная философия</w:t>
      </w:r>
      <w:r w:rsidRPr="00CA0306">
        <w:rPr>
          <w:color w:val="000000"/>
          <w:sz w:val="28"/>
          <w:szCs w:val="28"/>
        </w:rPr>
        <w:t xml:space="preserve"> </w:t>
      </w: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344EC3" w:rsidRPr="00CA0306" w:rsidRDefault="00344EC3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BF3E0D" w:rsidRDefault="00BF3E0D" w:rsidP="00834165">
      <w:pPr>
        <w:jc w:val="center"/>
        <w:rPr>
          <w:b/>
          <w:sz w:val="28"/>
          <w:szCs w:val="28"/>
        </w:rPr>
      </w:pPr>
    </w:p>
    <w:p w:rsidR="00BF3E0D" w:rsidRDefault="00BF3E0D" w:rsidP="00834165">
      <w:pPr>
        <w:jc w:val="center"/>
        <w:rPr>
          <w:b/>
          <w:sz w:val="28"/>
          <w:szCs w:val="28"/>
        </w:rPr>
      </w:pPr>
    </w:p>
    <w:p w:rsidR="00BF3E0D" w:rsidRDefault="00BF3E0D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Астрахань – 201</w:t>
      </w:r>
      <w:r w:rsidR="005C6B8F" w:rsidRPr="00CA0306">
        <w:rPr>
          <w:b/>
          <w:sz w:val="28"/>
          <w:szCs w:val="28"/>
        </w:rPr>
        <w:t>7</w:t>
      </w:r>
      <w:r w:rsidRPr="00CA0306">
        <w:rPr>
          <w:b/>
          <w:sz w:val="28"/>
          <w:szCs w:val="28"/>
        </w:rPr>
        <w:t xml:space="preserve"> г.</w:t>
      </w: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</w:p>
    <w:p w:rsidR="00BF3E0D" w:rsidRDefault="00BF3E0D" w:rsidP="00834165">
      <w:pPr>
        <w:jc w:val="center"/>
        <w:rPr>
          <w:b/>
          <w:sz w:val="28"/>
          <w:szCs w:val="28"/>
        </w:rPr>
      </w:pPr>
    </w:p>
    <w:p w:rsidR="00834165" w:rsidRPr="00CA0306" w:rsidRDefault="00834165" w:rsidP="00834165">
      <w:pPr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ПОЯСНИТЕЛЬНАЯ ЗАПИСКА </w:t>
      </w:r>
    </w:p>
    <w:p w:rsidR="00834165" w:rsidRPr="00CA0306" w:rsidRDefault="00834165" w:rsidP="00834165">
      <w:pPr>
        <w:ind w:firstLine="720"/>
        <w:jc w:val="both"/>
        <w:rPr>
          <w:sz w:val="28"/>
          <w:szCs w:val="28"/>
        </w:rPr>
      </w:pPr>
    </w:p>
    <w:p w:rsidR="005C6B8F" w:rsidRPr="00CA0306" w:rsidRDefault="00834165" w:rsidP="00CA030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A0306">
        <w:rPr>
          <w:sz w:val="28"/>
          <w:szCs w:val="28"/>
        </w:rPr>
        <w:t xml:space="preserve">В данной программе представлены вопросы для поступающих на обучение по программам подготовки научно-педагогических кадров в аспирантуре по </w:t>
      </w:r>
      <w:r w:rsidR="005C6B8F" w:rsidRPr="00CA0306">
        <w:rPr>
          <w:color w:val="000000"/>
          <w:sz w:val="28"/>
          <w:szCs w:val="28"/>
        </w:rPr>
        <w:t xml:space="preserve">направлению подготовки </w:t>
      </w:r>
      <w:r w:rsidR="005C6B8F" w:rsidRPr="00CA0306">
        <w:rPr>
          <w:bCs/>
          <w:sz w:val="28"/>
          <w:szCs w:val="28"/>
        </w:rPr>
        <w:t xml:space="preserve">47.06.01 </w:t>
      </w:r>
      <w:r w:rsidR="005C6B8F" w:rsidRPr="00CA0306">
        <w:rPr>
          <w:bCs/>
          <w:sz w:val="28"/>
          <w:szCs w:val="28"/>
          <w:u w:val="single"/>
        </w:rPr>
        <w:t>Философия, этика и религиоведение</w:t>
      </w:r>
      <w:r w:rsidR="005C6B8F" w:rsidRPr="00CA0306">
        <w:rPr>
          <w:color w:val="000000"/>
          <w:sz w:val="28"/>
          <w:szCs w:val="28"/>
        </w:rPr>
        <w:t>,</w:t>
      </w:r>
      <w:r w:rsidR="0062535A" w:rsidRPr="00CA0306">
        <w:rPr>
          <w:color w:val="000000"/>
          <w:sz w:val="28"/>
          <w:szCs w:val="28"/>
        </w:rPr>
        <w:t xml:space="preserve"> </w:t>
      </w:r>
      <w:r w:rsidR="005C6B8F" w:rsidRPr="00CA0306">
        <w:rPr>
          <w:color w:val="000000"/>
          <w:sz w:val="28"/>
          <w:szCs w:val="28"/>
        </w:rPr>
        <w:t>профиль подготовки</w:t>
      </w:r>
      <w:r w:rsidR="005C6B8F" w:rsidRPr="00CA0306">
        <w:rPr>
          <w:bCs/>
          <w:sz w:val="28"/>
          <w:szCs w:val="28"/>
          <w:u w:val="single"/>
        </w:rPr>
        <w:t>: Социальная философия.</w:t>
      </w:r>
      <w:r w:rsidR="005C6B8F" w:rsidRPr="00CA0306">
        <w:rPr>
          <w:color w:val="000000"/>
          <w:sz w:val="28"/>
          <w:szCs w:val="28"/>
        </w:rPr>
        <w:t xml:space="preserve"> </w:t>
      </w:r>
    </w:p>
    <w:p w:rsidR="00834165" w:rsidRPr="00CA0306" w:rsidRDefault="00834165" w:rsidP="00CA030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0306">
        <w:rPr>
          <w:sz w:val="28"/>
          <w:szCs w:val="28"/>
        </w:rPr>
        <w:t>Поступающие на обучение по программам подготовки научно-педагогических кадров в аспирантуре сдают вступительные испытания в соответствии с федеральным государственным образовательным стандартом высшего профессионального образования</w:t>
      </w:r>
      <w:r w:rsidR="002E4056" w:rsidRPr="00CA0306">
        <w:rPr>
          <w:sz w:val="28"/>
          <w:szCs w:val="28"/>
        </w:rPr>
        <w:t>.</w:t>
      </w:r>
      <w:r w:rsidR="0062535A" w:rsidRPr="00CA0306">
        <w:rPr>
          <w:sz w:val="28"/>
          <w:szCs w:val="28"/>
        </w:rPr>
        <w:t xml:space="preserve"> Для поступления в аспирантуру абитуриент должен иметь высшее образование - </w:t>
      </w:r>
      <w:r w:rsidRPr="00CA0306">
        <w:rPr>
          <w:sz w:val="28"/>
          <w:szCs w:val="28"/>
        </w:rPr>
        <w:t>уровень специалиста или магистра</w:t>
      </w:r>
      <w:r w:rsidR="0043271C" w:rsidRPr="00CA0306">
        <w:rPr>
          <w:sz w:val="28"/>
          <w:szCs w:val="28"/>
        </w:rPr>
        <w:t>.</w:t>
      </w:r>
    </w:p>
    <w:p w:rsidR="00834165" w:rsidRPr="00CA0306" w:rsidRDefault="00834165" w:rsidP="00CA03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Pr="00CA0306">
        <w:rPr>
          <w:sz w:val="28"/>
          <w:szCs w:val="28"/>
        </w:rPr>
        <w:tab/>
        <w:t xml:space="preserve">Список вопросов отражает перечень основных тем и даёт возможность оценить качество </w:t>
      </w:r>
      <w:proofErr w:type="gramStart"/>
      <w:r w:rsidRPr="00CA0306">
        <w:rPr>
          <w:sz w:val="28"/>
          <w:szCs w:val="28"/>
        </w:rPr>
        <w:t>знаний</w:t>
      </w:r>
      <w:proofErr w:type="gramEnd"/>
      <w:r w:rsidRPr="00CA0306">
        <w:rPr>
          <w:sz w:val="28"/>
          <w:szCs w:val="28"/>
        </w:rPr>
        <w:t xml:space="preserve"> поступающих в аспирантуру по данной </w:t>
      </w:r>
      <w:r w:rsidR="005C6B8F" w:rsidRPr="00CA0306">
        <w:rPr>
          <w:sz w:val="28"/>
          <w:szCs w:val="28"/>
        </w:rPr>
        <w:t>программе</w:t>
      </w:r>
      <w:r w:rsidRPr="00CA0306">
        <w:rPr>
          <w:sz w:val="28"/>
          <w:szCs w:val="28"/>
        </w:rPr>
        <w:t xml:space="preserve">. </w:t>
      </w:r>
    </w:p>
    <w:p w:rsidR="00834165" w:rsidRPr="00CA0306" w:rsidRDefault="008405BD" w:rsidP="00CA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0306">
        <w:rPr>
          <w:sz w:val="28"/>
          <w:szCs w:val="28"/>
        </w:rPr>
        <w:t>В</w:t>
      </w:r>
      <w:r w:rsidR="00834165" w:rsidRPr="00CA0306">
        <w:rPr>
          <w:sz w:val="28"/>
          <w:szCs w:val="28"/>
        </w:rPr>
        <w:t xml:space="preserve">ступительное испытание является квалификационным устным собеседованием. Перед началом собеседования в индивидуальном порядке студенты выбирают билет, сообщая его номер секретарю экзаменационной комиссии. Время, отводимое на подготовку к устному ответу для каждого </w:t>
      </w:r>
      <w:r w:rsidR="005C6B8F" w:rsidRPr="00CA0306">
        <w:rPr>
          <w:sz w:val="28"/>
          <w:szCs w:val="28"/>
        </w:rPr>
        <w:t xml:space="preserve">абитуриента </w:t>
      </w:r>
      <w:r w:rsidR="00834165" w:rsidRPr="00CA0306">
        <w:rPr>
          <w:sz w:val="28"/>
          <w:szCs w:val="28"/>
        </w:rPr>
        <w:t xml:space="preserve">не должно превышать 40 минут. При подготовке к устному ответу </w:t>
      </w:r>
      <w:r w:rsidR="005C6B8F" w:rsidRPr="00CA0306">
        <w:rPr>
          <w:sz w:val="28"/>
          <w:szCs w:val="28"/>
        </w:rPr>
        <w:t xml:space="preserve">абитуриент </w:t>
      </w:r>
      <w:r w:rsidR="00834165" w:rsidRPr="00CA0306">
        <w:rPr>
          <w:sz w:val="28"/>
          <w:szCs w:val="28"/>
        </w:rPr>
        <w:t xml:space="preserve">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каждого поступающего оценивается по пятибалльной системе в соответствии с указанными ниже критериями оценивания. Решение о выставлении оценки принимается </w:t>
      </w:r>
      <w:r w:rsidR="005C6B8F" w:rsidRPr="00CA0306">
        <w:rPr>
          <w:sz w:val="28"/>
          <w:szCs w:val="28"/>
        </w:rPr>
        <w:t xml:space="preserve">экзаменационной комиссией </w:t>
      </w:r>
      <w:r w:rsidR="00834165" w:rsidRPr="00CA0306">
        <w:rPr>
          <w:sz w:val="28"/>
          <w:szCs w:val="28"/>
        </w:rPr>
        <w:t>простым голосованием после ответов всех абитуриентов.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165" w:rsidRPr="00CA0306" w:rsidRDefault="00834165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Основные критерии оценивания ответа абитуриента,</w:t>
      </w:r>
    </w:p>
    <w:p w:rsidR="00834165" w:rsidRPr="00CA0306" w:rsidRDefault="00834165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поступающего в аспирантуру</w:t>
      </w:r>
    </w:p>
    <w:p w:rsidR="00834165" w:rsidRPr="00CA0306" w:rsidRDefault="00834165" w:rsidP="002E40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306">
        <w:rPr>
          <w:color w:val="000000"/>
          <w:sz w:val="28"/>
          <w:szCs w:val="28"/>
        </w:rPr>
        <w:t>(уровень знаний поступающего оценивается по пятибалльной системе).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165" w:rsidRPr="00CA0306" w:rsidRDefault="00834165" w:rsidP="00834165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Умение анализировать мировоззренческие, социально и личностно значимые философские проблемы;</w:t>
      </w:r>
    </w:p>
    <w:p w:rsidR="00834165" w:rsidRPr="00CA0306" w:rsidRDefault="00834165" w:rsidP="00834165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Владение философской терминологией, знанием базовых понятий и теорий, касающихся основных религиозных конфессий;</w:t>
      </w:r>
    </w:p>
    <w:p w:rsidR="00834165" w:rsidRPr="00CA0306" w:rsidRDefault="00834165" w:rsidP="00834165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Способность системного мышления, обобщения источников по теме ответа в единую картину;</w:t>
      </w:r>
    </w:p>
    <w:p w:rsidR="00834165" w:rsidRPr="00CA0306" w:rsidRDefault="00834165" w:rsidP="00834165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 xml:space="preserve">Ответы на поставленные вопросы должны отражать знания абитуриента, полученные им не только из лекционных курсов и одного (основного, рекомендованного курсом) учебника или учебного пособия, но и более глубокие знания, которые студент может и должен </w:t>
      </w:r>
      <w:r w:rsidRPr="00CA0306">
        <w:rPr>
          <w:sz w:val="28"/>
          <w:szCs w:val="28"/>
        </w:rPr>
        <w:lastRenderedPageBreak/>
        <w:t>был почерпнуть из дополнительных источников в ходе предыдущего обучения и при подготовке к вступительному собеседованию.</w:t>
      </w:r>
    </w:p>
    <w:p w:rsidR="00834165" w:rsidRPr="00CA0306" w:rsidRDefault="00834165" w:rsidP="00834165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Целью собеседования для студентов должна стать возможность показать умение самостоятельно мыслить, а не только воспроизводить существующие теории и концепции.</w:t>
      </w:r>
    </w:p>
    <w:p w:rsidR="00834165" w:rsidRPr="00CA0306" w:rsidRDefault="00834165" w:rsidP="00834165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:rsidR="00C40FE7" w:rsidRPr="00CA0306" w:rsidRDefault="00C40FE7" w:rsidP="002E40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165" w:rsidRPr="00CA0306" w:rsidRDefault="00834165" w:rsidP="002E405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Критерии оценивания результатов собеседования</w:t>
      </w:r>
    </w:p>
    <w:p w:rsidR="00C40FE7" w:rsidRPr="00CA0306" w:rsidRDefault="00C40FE7" w:rsidP="002E40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165" w:rsidRPr="00CA0306" w:rsidRDefault="00834165" w:rsidP="00834165">
      <w:p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Оценка ответа зависит от того, в какой мере выше перечисленные требования (цели экзаменационного ответа) будут реализованы студентом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абитуриента и уровней его знаний</w:t>
      </w:r>
    </w:p>
    <w:p w:rsidR="00834165" w:rsidRPr="00CA0306" w:rsidRDefault="002E4056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Критерии оценивания Уров</w:t>
      </w:r>
      <w:r w:rsidR="00834165" w:rsidRPr="00CA0306">
        <w:rPr>
          <w:b/>
          <w:bCs/>
          <w:sz w:val="28"/>
          <w:szCs w:val="28"/>
        </w:rPr>
        <w:t>н</w:t>
      </w:r>
      <w:r w:rsidRPr="00CA0306">
        <w:rPr>
          <w:b/>
          <w:bCs/>
          <w:sz w:val="28"/>
          <w:szCs w:val="28"/>
        </w:rPr>
        <w:t>я</w:t>
      </w:r>
      <w:r w:rsidR="00834165" w:rsidRPr="00CA0306">
        <w:rPr>
          <w:b/>
          <w:bCs/>
          <w:sz w:val="28"/>
          <w:szCs w:val="28"/>
        </w:rPr>
        <w:t xml:space="preserve"> знаний</w:t>
      </w:r>
    </w:p>
    <w:p w:rsidR="00834165" w:rsidRPr="00CA0306" w:rsidRDefault="00834165" w:rsidP="00834165">
      <w:p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Правильное использование философской терминологии, глубокое знание основных и дополнительных источников, наличие частных выводов по вопросам; ответ на все вопросы э/билета и дополнительные вопросы в соответствии с требованиями.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5 «отлично»</w:t>
      </w:r>
    </w:p>
    <w:p w:rsidR="00834165" w:rsidRPr="00CA0306" w:rsidRDefault="00834165" w:rsidP="00834165">
      <w:p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Правильное использование философской терминологии;</w:t>
      </w:r>
    </w:p>
    <w:p w:rsidR="00834165" w:rsidRPr="00CA0306" w:rsidRDefault="00834165" w:rsidP="00834165">
      <w:p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глубокое знание основных и дополнительных источников, наличие частных выводов по вопросам; ответ на все вопросы э/билета, частичный ответ на поставленные дополнительные вопросы.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A0306">
        <w:rPr>
          <w:b/>
          <w:sz w:val="28"/>
          <w:szCs w:val="28"/>
        </w:rPr>
        <w:t xml:space="preserve">4 </w:t>
      </w:r>
      <w:r w:rsidRPr="00CA0306">
        <w:rPr>
          <w:b/>
          <w:bCs/>
          <w:sz w:val="28"/>
          <w:szCs w:val="28"/>
        </w:rPr>
        <w:t>«хорошо»</w:t>
      </w:r>
    </w:p>
    <w:p w:rsidR="00834165" w:rsidRPr="00CA0306" w:rsidRDefault="00834165" w:rsidP="00834165">
      <w:pPr>
        <w:autoSpaceDE w:val="0"/>
        <w:autoSpaceDN w:val="0"/>
        <w:adjustRightInd w:val="0"/>
        <w:rPr>
          <w:sz w:val="28"/>
          <w:szCs w:val="28"/>
        </w:rPr>
      </w:pPr>
      <w:r w:rsidRPr="00CA0306">
        <w:rPr>
          <w:sz w:val="28"/>
          <w:szCs w:val="28"/>
        </w:rPr>
        <w:t>Более 50% критериев выполнены, более 50% целей достигнуто, при наличии ответов на все вопросы э/билета. При частичном, не полном ответе на поставленные дополнительные вопросы.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CA0306">
        <w:rPr>
          <w:b/>
          <w:bCs/>
          <w:sz w:val="28"/>
          <w:szCs w:val="28"/>
        </w:rPr>
        <w:t>3  «</w:t>
      </w:r>
      <w:proofErr w:type="gramEnd"/>
      <w:r w:rsidRPr="00CA0306">
        <w:rPr>
          <w:b/>
          <w:bCs/>
          <w:sz w:val="28"/>
          <w:szCs w:val="28"/>
        </w:rPr>
        <w:t>удовлетворительно»</w:t>
      </w:r>
    </w:p>
    <w:p w:rsidR="00834165" w:rsidRPr="00CA0306" w:rsidRDefault="00834165" w:rsidP="00834165">
      <w:pPr>
        <w:ind w:firstLine="709"/>
        <w:jc w:val="both"/>
        <w:rPr>
          <w:sz w:val="28"/>
          <w:szCs w:val="28"/>
        </w:rPr>
      </w:pPr>
      <w:r w:rsidRPr="00CA0306">
        <w:rPr>
          <w:sz w:val="28"/>
          <w:szCs w:val="28"/>
        </w:rPr>
        <w:t>Знание основных положений заданной темы; ошибки при изложении материала; менее 50% ответов на вопросы собеседования верные.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 xml:space="preserve">2 «неудовлетворительно» </w:t>
      </w:r>
    </w:p>
    <w:p w:rsidR="00834165" w:rsidRPr="00CA0306" w:rsidRDefault="00834165" w:rsidP="00834165">
      <w:pPr>
        <w:autoSpaceDE w:val="0"/>
        <w:autoSpaceDN w:val="0"/>
        <w:adjustRightInd w:val="0"/>
        <w:rPr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ab/>
      </w:r>
      <w:r w:rsidRPr="00CA0306">
        <w:rPr>
          <w:bCs/>
          <w:sz w:val="28"/>
          <w:szCs w:val="28"/>
        </w:rPr>
        <w:t xml:space="preserve">Ответ на вопрос билета (экзаменатора) неверный или отсутствует. 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5F23" w:rsidRPr="00CA0306" w:rsidRDefault="00585F23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5C4" w:rsidRDefault="00AB45C4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5C4" w:rsidRDefault="00AB45C4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5C4" w:rsidRDefault="00AB45C4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5C4" w:rsidRDefault="00AB45C4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5C4" w:rsidRDefault="00834165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 xml:space="preserve">Перечень </w:t>
      </w:r>
    </w:p>
    <w:p w:rsidR="00834165" w:rsidRPr="00CA0306" w:rsidRDefault="00585F23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 xml:space="preserve"> вопросов для собеседования</w:t>
      </w:r>
    </w:p>
    <w:p w:rsidR="00834165" w:rsidRPr="00CA0306" w:rsidRDefault="00834165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022" w:rsidRPr="00CA0306" w:rsidRDefault="00585F23" w:rsidP="00E61F17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lastRenderedPageBreak/>
        <w:t>Социальная философия: основные функции социальной философии; структура социально-философского знания. </w:t>
      </w:r>
    </w:p>
    <w:p w:rsidR="00202594" w:rsidRPr="00CA0306" w:rsidRDefault="00585F23" w:rsidP="00202594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t>Общество как система: структурно-функциональный анализ</w:t>
      </w:r>
      <w:r w:rsidR="002E4056" w:rsidRPr="00CA0306">
        <w:rPr>
          <w:sz w:val="28"/>
          <w:szCs w:val="28"/>
        </w:rPr>
        <w:t>.</w:t>
      </w:r>
    </w:p>
    <w:p w:rsidR="00202594" w:rsidRPr="00CA0306" w:rsidRDefault="00585F23" w:rsidP="00202594">
      <w:pPr>
        <w:pStyle w:val="a7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A0306">
        <w:rPr>
          <w:color w:val="000000"/>
          <w:sz w:val="28"/>
          <w:szCs w:val="28"/>
        </w:rPr>
        <w:t>Общественное сознание: понятие, структура, динамика</w:t>
      </w:r>
      <w:r w:rsidR="002E4056" w:rsidRPr="00CA0306">
        <w:rPr>
          <w:color w:val="000000"/>
          <w:sz w:val="28"/>
          <w:szCs w:val="28"/>
        </w:rPr>
        <w:t>.</w:t>
      </w:r>
    </w:p>
    <w:p w:rsidR="00202594" w:rsidRPr="00CA0306" w:rsidRDefault="00585F23" w:rsidP="00202594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t>Природа и общество</w:t>
      </w:r>
      <w:r w:rsidR="002E4056" w:rsidRPr="00CA0306">
        <w:rPr>
          <w:sz w:val="28"/>
          <w:szCs w:val="28"/>
        </w:rPr>
        <w:t>.</w:t>
      </w:r>
    </w:p>
    <w:p w:rsidR="00494880" w:rsidRPr="00CA0306" w:rsidRDefault="002E4056" w:rsidP="00E34901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Смысл истории. </w:t>
      </w:r>
      <w:r w:rsidR="00585F23" w:rsidRPr="00CA0306">
        <w:rPr>
          <w:sz w:val="28"/>
          <w:szCs w:val="28"/>
        </w:rPr>
        <w:t>История как социокультурный процесс.</w:t>
      </w:r>
      <w:r w:rsidR="00494880" w:rsidRPr="00CA0306">
        <w:rPr>
          <w:sz w:val="28"/>
          <w:szCs w:val="28"/>
        </w:rPr>
        <w:t xml:space="preserve"> </w:t>
      </w:r>
    </w:p>
    <w:p w:rsidR="008B2022" w:rsidRPr="00CA0306" w:rsidRDefault="00494880" w:rsidP="00E34901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Проблема человека в социальной философии. </w:t>
      </w:r>
    </w:p>
    <w:p w:rsidR="008B2022" w:rsidRPr="00CA0306" w:rsidRDefault="00585F23" w:rsidP="00FB1565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t>Соотношение биологического и социального в человеке.</w:t>
      </w:r>
    </w:p>
    <w:p w:rsidR="008B2022" w:rsidRPr="00CA0306" w:rsidRDefault="009F6B13" w:rsidP="00FB1565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t>П</w:t>
      </w:r>
      <w:r w:rsidR="002E4056" w:rsidRPr="00CA0306">
        <w:rPr>
          <w:sz w:val="28"/>
          <w:szCs w:val="28"/>
        </w:rPr>
        <w:t xml:space="preserve">роблема </w:t>
      </w:r>
      <w:r w:rsidR="00C112A8" w:rsidRPr="00CA0306">
        <w:rPr>
          <w:sz w:val="28"/>
          <w:szCs w:val="28"/>
        </w:rPr>
        <w:t xml:space="preserve">свобода и </w:t>
      </w:r>
      <w:r w:rsidR="002E4056" w:rsidRPr="00CA0306">
        <w:rPr>
          <w:sz w:val="28"/>
          <w:szCs w:val="28"/>
        </w:rPr>
        <w:t>смысла жизни человека.</w:t>
      </w:r>
    </w:p>
    <w:p w:rsidR="008B2022" w:rsidRPr="00CA0306" w:rsidRDefault="00585F23" w:rsidP="00FB1565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t xml:space="preserve">Экономическое бытие общества. </w:t>
      </w:r>
    </w:p>
    <w:p w:rsidR="008B2022" w:rsidRPr="00CA0306" w:rsidRDefault="002E4056" w:rsidP="00FB156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585F23" w:rsidRPr="00CA0306">
        <w:rPr>
          <w:sz w:val="28"/>
          <w:szCs w:val="28"/>
        </w:rPr>
        <w:t xml:space="preserve">Социальная система общества. </w:t>
      </w:r>
      <w:r w:rsidR="008B2022" w:rsidRPr="00CA0306">
        <w:rPr>
          <w:sz w:val="28"/>
          <w:szCs w:val="28"/>
        </w:rPr>
        <w:t>Понятие</w:t>
      </w:r>
      <w:r w:rsidRPr="00CA0306">
        <w:rPr>
          <w:sz w:val="28"/>
          <w:szCs w:val="28"/>
        </w:rPr>
        <w:t xml:space="preserve"> социальной структуры общества. </w:t>
      </w:r>
      <w:r w:rsidR="008B2022" w:rsidRPr="00CA0306">
        <w:rPr>
          <w:sz w:val="28"/>
          <w:szCs w:val="28"/>
        </w:rPr>
        <w:t>Этническая, демографическая, поселенческая, профессионально-образовательная структура.</w:t>
      </w:r>
    </w:p>
    <w:p w:rsidR="000F1DC3" w:rsidRPr="00CA0306" w:rsidRDefault="002E4056" w:rsidP="000F1DC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8B2022" w:rsidRPr="00CA0306">
        <w:rPr>
          <w:sz w:val="28"/>
          <w:szCs w:val="28"/>
        </w:rPr>
        <w:t xml:space="preserve">Классы и страты. Теория социальной стратификации </w:t>
      </w:r>
      <w:proofErr w:type="spellStart"/>
      <w:r w:rsidR="008B2022" w:rsidRPr="00CA0306">
        <w:rPr>
          <w:sz w:val="28"/>
          <w:szCs w:val="28"/>
        </w:rPr>
        <w:t>П.Сорокина</w:t>
      </w:r>
      <w:proofErr w:type="spellEnd"/>
      <w:r w:rsidR="008B2022" w:rsidRPr="00CA0306">
        <w:rPr>
          <w:sz w:val="28"/>
          <w:szCs w:val="28"/>
        </w:rPr>
        <w:t>.</w:t>
      </w:r>
    </w:p>
    <w:p w:rsidR="000F1DC3" w:rsidRPr="00CA0306" w:rsidRDefault="000F1DC3" w:rsidP="000F1DC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Правовая сфера жизни общества. </w:t>
      </w:r>
    </w:p>
    <w:p w:rsidR="000F1DC3" w:rsidRPr="00CA0306" w:rsidRDefault="002E4056" w:rsidP="00FB156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0F1DC3" w:rsidRPr="00CA0306">
        <w:rPr>
          <w:sz w:val="28"/>
          <w:szCs w:val="28"/>
        </w:rPr>
        <w:t xml:space="preserve">Философия политики в системе социально-философского знания. </w:t>
      </w:r>
    </w:p>
    <w:p w:rsidR="008B2022" w:rsidRPr="00CA0306" w:rsidRDefault="002E4056" w:rsidP="00FB156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8B2022" w:rsidRPr="00CA0306">
        <w:rPr>
          <w:sz w:val="28"/>
          <w:szCs w:val="28"/>
        </w:rPr>
        <w:t>Духовная жизнь как подсистема социума.</w:t>
      </w:r>
    </w:p>
    <w:p w:rsidR="000F1DC3" w:rsidRPr="00CA0306" w:rsidRDefault="002E4056" w:rsidP="00FB156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0F1DC3" w:rsidRPr="00CA0306">
        <w:rPr>
          <w:sz w:val="28"/>
          <w:szCs w:val="28"/>
        </w:rPr>
        <w:t>Научно-техническое развитие и современное общество: проблемы формирования техногенной цивилизации.</w:t>
      </w:r>
    </w:p>
    <w:p w:rsidR="008B2022" w:rsidRPr="00CA0306" w:rsidRDefault="008B2022" w:rsidP="00FB156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>Человек, индивид, личность: соотношение понятий.</w:t>
      </w:r>
    </w:p>
    <w:p w:rsidR="008B2022" w:rsidRPr="00CA0306" w:rsidRDefault="002E4056" w:rsidP="00D7407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8B2022" w:rsidRPr="00CA0306">
        <w:rPr>
          <w:sz w:val="28"/>
          <w:szCs w:val="28"/>
        </w:rPr>
        <w:t>Типы социальной динамики.</w:t>
      </w:r>
      <w:r w:rsidR="00494880" w:rsidRPr="00CA0306">
        <w:rPr>
          <w:sz w:val="28"/>
          <w:szCs w:val="28"/>
        </w:rPr>
        <w:t xml:space="preserve"> </w:t>
      </w:r>
      <w:r w:rsidR="008B2022" w:rsidRPr="00CA0306">
        <w:rPr>
          <w:sz w:val="28"/>
          <w:szCs w:val="28"/>
        </w:rPr>
        <w:t>Революционное и эволюционное в историческом процессе.</w:t>
      </w:r>
    </w:p>
    <w:p w:rsidR="008B2022" w:rsidRPr="00CA0306" w:rsidRDefault="002E4056" w:rsidP="00FB1565">
      <w:pPr>
        <w:pStyle w:val="a7"/>
        <w:numPr>
          <w:ilvl w:val="0"/>
          <w:numId w:val="8"/>
        </w:numPr>
        <w:tabs>
          <w:tab w:val="left" w:pos="3735"/>
        </w:tabs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8B2022" w:rsidRPr="00CA0306">
        <w:rPr>
          <w:sz w:val="28"/>
          <w:szCs w:val="28"/>
        </w:rPr>
        <w:t>Роль личности в истории.</w:t>
      </w:r>
      <w:r w:rsidR="008B2022" w:rsidRPr="00CA0306">
        <w:rPr>
          <w:sz w:val="28"/>
          <w:szCs w:val="28"/>
        </w:rPr>
        <w:tab/>
      </w:r>
    </w:p>
    <w:p w:rsidR="00585F23" w:rsidRPr="00CA0306" w:rsidRDefault="002E4056" w:rsidP="00585F23">
      <w:pPr>
        <w:pStyle w:val="a7"/>
        <w:numPr>
          <w:ilvl w:val="0"/>
          <w:numId w:val="8"/>
        </w:numPr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0F1DC3" w:rsidRPr="00CA0306">
        <w:rPr>
          <w:sz w:val="28"/>
          <w:szCs w:val="28"/>
        </w:rPr>
        <w:t xml:space="preserve">Проблемы культуры в социальной философии. </w:t>
      </w:r>
    </w:p>
    <w:p w:rsidR="00BD77C3" w:rsidRPr="00CA0306" w:rsidRDefault="002E4056" w:rsidP="00BD77C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</w:t>
      </w:r>
      <w:r w:rsidR="00BD77C3" w:rsidRPr="00CA0306">
        <w:rPr>
          <w:sz w:val="28"/>
          <w:szCs w:val="28"/>
        </w:rPr>
        <w:t>Глобализация и социальное развитие.</w:t>
      </w:r>
      <w:r w:rsidR="00BD77C3" w:rsidRPr="00CA0306">
        <w:rPr>
          <w:b/>
          <w:iCs/>
          <w:caps/>
          <w:sz w:val="28"/>
          <w:szCs w:val="28"/>
        </w:rPr>
        <w:t xml:space="preserve"> </w:t>
      </w:r>
    </w:p>
    <w:p w:rsidR="00BD77C3" w:rsidRPr="00CA0306" w:rsidRDefault="00BD77C3" w:rsidP="00FB156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 Социальная философия в современном обществе.</w:t>
      </w:r>
    </w:p>
    <w:p w:rsidR="00F51EA1" w:rsidRPr="00CA0306" w:rsidRDefault="00F51EA1" w:rsidP="00F51EA1">
      <w:pPr>
        <w:pStyle w:val="aa"/>
        <w:numPr>
          <w:ilvl w:val="0"/>
          <w:numId w:val="8"/>
        </w:numPr>
        <w:jc w:val="left"/>
        <w:rPr>
          <w:sz w:val="28"/>
          <w:szCs w:val="28"/>
        </w:rPr>
      </w:pPr>
      <w:r w:rsidRPr="00CA0306">
        <w:rPr>
          <w:sz w:val="28"/>
          <w:szCs w:val="28"/>
        </w:rPr>
        <w:lastRenderedPageBreak/>
        <w:t xml:space="preserve"> Методы</w:t>
      </w:r>
      <w:r w:rsidR="002E4056" w:rsidRPr="00CA0306">
        <w:rPr>
          <w:sz w:val="28"/>
          <w:szCs w:val="28"/>
        </w:rPr>
        <w:t xml:space="preserve"> социального познания.</w:t>
      </w:r>
    </w:p>
    <w:p w:rsidR="00F51EA1" w:rsidRPr="00CA0306" w:rsidRDefault="00F51EA1" w:rsidP="008405BD">
      <w:pPr>
        <w:tabs>
          <w:tab w:val="right" w:leader="underscore" w:pos="9639"/>
        </w:tabs>
        <w:rPr>
          <w:b/>
          <w:bCs/>
          <w:sz w:val="28"/>
          <w:szCs w:val="28"/>
        </w:rPr>
      </w:pPr>
    </w:p>
    <w:p w:rsidR="008405BD" w:rsidRPr="00CA0306" w:rsidRDefault="008405BD" w:rsidP="008405BD">
      <w:pPr>
        <w:tabs>
          <w:tab w:val="right" w:leader="underscore" w:pos="9639"/>
        </w:tabs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Основная литература для подготовки к собеседованию:</w:t>
      </w:r>
    </w:p>
    <w:p w:rsidR="00547A5D" w:rsidRPr="00CA0306" w:rsidRDefault="00547A5D" w:rsidP="008405BD">
      <w:pPr>
        <w:tabs>
          <w:tab w:val="right" w:leader="underscore" w:pos="9639"/>
        </w:tabs>
        <w:rPr>
          <w:b/>
          <w:bCs/>
          <w:sz w:val="28"/>
          <w:szCs w:val="28"/>
        </w:rPr>
      </w:pP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Абачиев</w:t>
      </w:r>
      <w:proofErr w:type="spellEnd"/>
      <w:r w:rsidRPr="00CA0306">
        <w:rPr>
          <w:sz w:val="28"/>
          <w:szCs w:val="28"/>
        </w:rPr>
        <w:t xml:space="preserve"> С. К. Социальная философия: учебник. — Ростов-на-Дону: Феникс, 2012. 635 с. ISBN 978-5-222-18804-0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Аблеев</w:t>
      </w:r>
      <w:proofErr w:type="spellEnd"/>
      <w:r w:rsidRPr="00CA0306">
        <w:rPr>
          <w:sz w:val="28"/>
          <w:szCs w:val="28"/>
        </w:rPr>
        <w:t xml:space="preserve"> Р.Ф. Философия информационной цивилизации. М., 2011. </w:t>
      </w:r>
    </w:p>
    <w:p w:rsidR="002E4056" w:rsidRPr="00CA0306" w:rsidRDefault="002E4056" w:rsidP="008405BD">
      <w:pPr>
        <w:pStyle w:val="a4"/>
        <w:widowControl w:val="0"/>
        <w:numPr>
          <w:ilvl w:val="0"/>
          <w:numId w:val="9"/>
        </w:numPr>
        <w:spacing w:after="200" w:line="276" w:lineRule="auto"/>
        <w:contextualSpacing w:val="0"/>
        <w:jc w:val="both"/>
        <w:rPr>
          <w:spacing w:val="-1"/>
          <w:sz w:val="28"/>
          <w:szCs w:val="28"/>
        </w:rPr>
      </w:pPr>
      <w:r w:rsidRPr="00CA0306">
        <w:rPr>
          <w:sz w:val="28"/>
          <w:szCs w:val="28"/>
        </w:rPr>
        <w:t>Алексеев, П.В. Социальная философия: учебное пособие / П.В. Алексеев. М.: Проспект, 2014. 256 с.</w:t>
      </w:r>
      <w:r w:rsidRPr="00CA0306">
        <w:rPr>
          <w:b/>
          <w:sz w:val="28"/>
          <w:szCs w:val="28"/>
        </w:rPr>
        <w:t xml:space="preserve"> </w:t>
      </w:r>
      <w:r w:rsidRPr="00CA0306">
        <w:rPr>
          <w:spacing w:val="-1"/>
          <w:sz w:val="28"/>
          <w:szCs w:val="28"/>
        </w:rPr>
        <w:t xml:space="preserve">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Ананьин, О.И., Философия социальных и гуманитарных наук / О.И. Ананьин, С.А. Лебедев, Ю.Д. Артамонова. М.: Академический проект, 2008. 733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Ахиезер</w:t>
      </w:r>
      <w:proofErr w:type="spellEnd"/>
      <w:r w:rsidRPr="00CA0306">
        <w:rPr>
          <w:sz w:val="28"/>
          <w:szCs w:val="28"/>
        </w:rPr>
        <w:t xml:space="preserve"> А. С. Об особенностях современного философствования (взгляд из России) //Вопросы философии. 2003. № 12.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Барулин</w:t>
      </w:r>
      <w:proofErr w:type="spellEnd"/>
      <w:r w:rsidRPr="00CA0306">
        <w:rPr>
          <w:sz w:val="28"/>
          <w:szCs w:val="28"/>
        </w:rPr>
        <w:t xml:space="preserve"> В.С. Социальная философия: Учебник: </w:t>
      </w:r>
      <w:proofErr w:type="gramStart"/>
      <w:r w:rsidRPr="00CA0306">
        <w:rPr>
          <w:sz w:val="28"/>
          <w:szCs w:val="28"/>
        </w:rPr>
        <w:t>В</w:t>
      </w:r>
      <w:proofErr w:type="gramEnd"/>
      <w:r w:rsidRPr="00CA0306">
        <w:rPr>
          <w:sz w:val="28"/>
          <w:szCs w:val="28"/>
        </w:rPr>
        <w:t xml:space="preserve"> 2-х т. М., 2004.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Библер</w:t>
      </w:r>
      <w:proofErr w:type="spellEnd"/>
      <w:r w:rsidRPr="00CA0306">
        <w:rPr>
          <w:sz w:val="28"/>
          <w:szCs w:val="28"/>
        </w:rPr>
        <w:t xml:space="preserve"> В.С. Что есть философия? (Очередное возвращение к исходному вопросу) //Вопросы философии. 2003. № 1.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Гаспарян</w:t>
      </w:r>
      <w:proofErr w:type="spellEnd"/>
      <w:r w:rsidRPr="00CA0306">
        <w:rPr>
          <w:sz w:val="28"/>
          <w:szCs w:val="28"/>
        </w:rPr>
        <w:t xml:space="preserve">, Д.Э. История социальной философии: курс лекций / Д.Э. </w:t>
      </w:r>
      <w:proofErr w:type="spellStart"/>
      <w:r w:rsidRPr="00CA0306">
        <w:rPr>
          <w:sz w:val="28"/>
          <w:szCs w:val="28"/>
        </w:rPr>
        <w:t>Гаспарян</w:t>
      </w:r>
      <w:proofErr w:type="spellEnd"/>
      <w:r w:rsidRPr="00CA0306">
        <w:rPr>
          <w:sz w:val="28"/>
          <w:szCs w:val="28"/>
        </w:rPr>
        <w:t xml:space="preserve">. М.: Вузовский учебник, 2014. 166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Гобозов</w:t>
      </w:r>
      <w:proofErr w:type="spellEnd"/>
      <w:r w:rsidRPr="00CA0306">
        <w:rPr>
          <w:sz w:val="28"/>
          <w:szCs w:val="28"/>
        </w:rPr>
        <w:t xml:space="preserve">, И.А. Социальная философия: учебник для вузов / И.А. </w:t>
      </w:r>
      <w:proofErr w:type="spellStart"/>
      <w:r w:rsidRPr="00CA0306">
        <w:rPr>
          <w:sz w:val="28"/>
          <w:szCs w:val="28"/>
        </w:rPr>
        <w:t>Гобозов</w:t>
      </w:r>
      <w:proofErr w:type="spellEnd"/>
      <w:r w:rsidRPr="00CA0306">
        <w:rPr>
          <w:sz w:val="28"/>
          <w:szCs w:val="28"/>
        </w:rPr>
        <w:t xml:space="preserve">. М.: Академический проект, 2010. 352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Гречко П. К. К вопросу о предмете социальной философии // Вестник </w:t>
      </w:r>
      <w:proofErr w:type="spellStart"/>
      <w:r w:rsidRPr="00CA0306">
        <w:rPr>
          <w:sz w:val="28"/>
          <w:szCs w:val="28"/>
        </w:rPr>
        <w:t>Моск</w:t>
      </w:r>
      <w:proofErr w:type="spellEnd"/>
      <w:r w:rsidRPr="00CA0306">
        <w:rPr>
          <w:sz w:val="28"/>
          <w:szCs w:val="28"/>
        </w:rPr>
        <w:t>. ун-та. Серия философия. 2006. № 1.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>Громов М. Н. Вечные ценности русской культуры: к интерпретации отечественной философии // Вопросы философии. 2006. № 1.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Ельчанинов М. Социальная синергетика и катастрофы России в эпоху модерна. М.: </w:t>
      </w:r>
      <w:proofErr w:type="spellStart"/>
      <w:r w:rsidRPr="00CA0306">
        <w:rPr>
          <w:sz w:val="28"/>
          <w:szCs w:val="28"/>
        </w:rPr>
        <w:t>КомКнига</w:t>
      </w:r>
      <w:proofErr w:type="spellEnd"/>
      <w:r w:rsidRPr="00CA0306">
        <w:rPr>
          <w:sz w:val="28"/>
          <w:szCs w:val="28"/>
        </w:rPr>
        <w:t>, 2005. ISBN 5-484-00216-8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Зазуленко</w:t>
      </w:r>
      <w:proofErr w:type="spellEnd"/>
      <w:r w:rsidRPr="00CA0306">
        <w:rPr>
          <w:sz w:val="28"/>
          <w:szCs w:val="28"/>
        </w:rPr>
        <w:t xml:space="preserve"> И.Д. Исторический материализм как социально-философская теория. М., 2006.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Ивин, А.А. Социальная философия: учебник для бакалавров / А.А. Ивин. М.: </w:t>
      </w:r>
      <w:proofErr w:type="spellStart"/>
      <w:r w:rsidRPr="00CA0306">
        <w:rPr>
          <w:sz w:val="28"/>
          <w:szCs w:val="28"/>
        </w:rPr>
        <w:t>Юрайт</w:t>
      </w:r>
      <w:proofErr w:type="spellEnd"/>
      <w:r w:rsidRPr="00CA0306">
        <w:rPr>
          <w:sz w:val="28"/>
          <w:szCs w:val="28"/>
        </w:rPr>
        <w:t xml:space="preserve">, 2013. 510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lastRenderedPageBreak/>
        <w:t xml:space="preserve">Канке, В.А. История, философия и методология социальных наук: учебник для магистров / В.А. Канке. М.: </w:t>
      </w:r>
      <w:proofErr w:type="spellStart"/>
      <w:r w:rsidRPr="00CA0306">
        <w:rPr>
          <w:sz w:val="28"/>
          <w:szCs w:val="28"/>
        </w:rPr>
        <w:t>Юрайт</w:t>
      </w:r>
      <w:proofErr w:type="spellEnd"/>
      <w:r w:rsidRPr="00CA0306">
        <w:rPr>
          <w:sz w:val="28"/>
          <w:szCs w:val="28"/>
        </w:rPr>
        <w:t xml:space="preserve">, 2014. 572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Кемеров</w:t>
      </w:r>
      <w:proofErr w:type="spellEnd"/>
      <w:r w:rsidRPr="00CA0306">
        <w:rPr>
          <w:sz w:val="28"/>
          <w:szCs w:val="28"/>
        </w:rPr>
        <w:t xml:space="preserve"> В.Е. Введение в социальную философию. М., 2014.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Кимелев</w:t>
      </w:r>
      <w:proofErr w:type="spellEnd"/>
      <w:r w:rsidRPr="00CA0306">
        <w:rPr>
          <w:sz w:val="28"/>
          <w:szCs w:val="28"/>
        </w:rPr>
        <w:t xml:space="preserve">, Ю.А. Философия социальных наук на рубеже XX-XXI веков / Ю.А. </w:t>
      </w:r>
      <w:proofErr w:type="spellStart"/>
      <w:r w:rsidRPr="00CA0306">
        <w:rPr>
          <w:sz w:val="28"/>
          <w:szCs w:val="28"/>
        </w:rPr>
        <w:t>Кимелев</w:t>
      </w:r>
      <w:proofErr w:type="spellEnd"/>
      <w:r w:rsidRPr="00CA0306">
        <w:rPr>
          <w:sz w:val="28"/>
          <w:szCs w:val="28"/>
        </w:rPr>
        <w:t xml:space="preserve">.  М.: ИНИОН, 2013. 84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Крапивенский</w:t>
      </w:r>
      <w:proofErr w:type="spellEnd"/>
      <w:r w:rsidRPr="00CA0306">
        <w:rPr>
          <w:sz w:val="28"/>
          <w:szCs w:val="28"/>
        </w:rPr>
        <w:t xml:space="preserve"> С.Э. Социальная философия: учебник для аспирантов. М.: АДМК, 2014. 410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Мамардашвили</w:t>
      </w:r>
      <w:proofErr w:type="spellEnd"/>
      <w:r w:rsidRPr="00CA0306">
        <w:rPr>
          <w:sz w:val="28"/>
          <w:szCs w:val="28"/>
        </w:rPr>
        <w:t xml:space="preserve">, М.К. Вильнюсские лекции по социальной философии / М.К. </w:t>
      </w:r>
      <w:proofErr w:type="spellStart"/>
      <w:r w:rsidRPr="00CA0306">
        <w:rPr>
          <w:sz w:val="28"/>
          <w:szCs w:val="28"/>
        </w:rPr>
        <w:t>Мамардашвили</w:t>
      </w:r>
      <w:proofErr w:type="spellEnd"/>
      <w:r w:rsidRPr="00CA0306">
        <w:rPr>
          <w:sz w:val="28"/>
          <w:szCs w:val="28"/>
        </w:rPr>
        <w:t xml:space="preserve">. М.: Академия, 2012. 320 с.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r w:rsidRPr="00CA0306">
        <w:rPr>
          <w:spacing w:val="-1"/>
          <w:sz w:val="28"/>
          <w:szCs w:val="28"/>
        </w:rPr>
        <w:t xml:space="preserve">Н.М </w:t>
      </w:r>
      <w:proofErr w:type="spellStart"/>
      <w:r w:rsidRPr="00CA0306">
        <w:rPr>
          <w:spacing w:val="-1"/>
          <w:sz w:val="28"/>
          <w:szCs w:val="28"/>
        </w:rPr>
        <w:t>Твердынин</w:t>
      </w:r>
      <w:proofErr w:type="spellEnd"/>
      <w:r w:rsidRPr="00CA0306">
        <w:rPr>
          <w:spacing w:val="-1"/>
          <w:sz w:val="28"/>
          <w:szCs w:val="28"/>
        </w:rPr>
        <w:t xml:space="preserve">.   Общество и научно-техническое развитие: учебное пособие М.: </w:t>
      </w:r>
      <w:proofErr w:type="spellStart"/>
      <w:r w:rsidRPr="00CA0306">
        <w:rPr>
          <w:spacing w:val="-1"/>
          <w:sz w:val="28"/>
          <w:szCs w:val="28"/>
        </w:rPr>
        <w:t>Юнити</w:t>
      </w:r>
      <w:proofErr w:type="spellEnd"/>
      <w:r w:rsidRPr="00CA0306">
        <w:rPr>
          <w:spacing w:val="-1"/>
          <w:sz w:val="28"/>
          <w:szCs w:val="28"/>
        </w:rPr>
        <w:t>-Дана, 2013.175с.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ind w:right="89"/>
        <w:contextualSpacing w:val="0"/>
        <w:jc w:val="both"/>
        <w:rPr>
          <w:spacing w:val="-1"/>
          <w:sz w:val="28"/>
          <w:szCs w:val="28"/>
        </w:rPr>
      </w:pPr>
      <w:r w:rsidRPr="00CA0306">
        <w:rPr>
          <w:sz w:val="28"/>
          <w:szCs w:val="28"/>
        </w:rPr>
        <w:t xml:space="preserve">Общество. Техника. Наука. На пути к теории социальных технологий / под ред. И.Т. </w:t>
      </w:r>
      <w:proofErr w:type="spellStart"/>
      <w:r w:rsidRPr="00CA0306">
        <w:rPr>
          <w:sz w:val="28"/>
          <w:szCs w:val="28"/>
        </w:rPr>
        <w:t>Касавина</w:t>
      </w:r>
      <w:proofErr w:type="spellEnd"/>
      <w:r w:rsidRPr="00CA0306">
        <w:rPr>
          <w:sz w:val="28"/>
          <w:szCs w:val="28"/>
        </w:rPr>
        <w:t xml:space="preserve">.  М.: </w:t>
      </w:r>
      <w:proofErr w:type="gramStart"/>
      <w:r w:rsidRPr="00CA0306">
        <w:rPr>
          <w:sz w:val="28"/>
          <w:szCs w:val="28"/>
        </w:rPr>
        <w:t>Альфа-М</w:t>
      </w:r>
      <w:proofErr w:type="gramEnd"/>
      <w:r w:rsidRPr="00CA0306">
        <w:rPr>
          <w:sz w:val="28"/>
          <w:szCs w:val="28"/>
        </w:rPr>
        <w:t>, 2012. 480 с.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Рачков П. А. Об основном, высшем вопросе общей и социальной философии // Вестник </w:t>
      </w:r>
      <w:proofErr w:type="spellStart"/>
      <w:r w:rsidRPr="00CA0306">
        <w:rPr>
          <w:sz w:val="28"/>
          <w:szCs w:val="28"/>
        </w:rPr>
        <w:t>Моск</w:t>
      </w:r>
      <w:proofErr w:type="spellEnd"/>
      <w:r w:rsidRPr="00CA0306">
        <w:rPr>
          <w:sz w:val="28"/>
          <w:szCs w:val="28"/>
        </w:rPr>
        <w:t>. ун-та. Серия философия. 2006. № 1.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r w:rsidRPr="00CA0306">
        <w:rPr>
          <w:sz w:val="28"/>
          <w:szCs w:val="28"/>
        </w:rPr>
        <w:t xml:space="preserve">Соколов В. В. Философия в исторической перспективе // Вопросы философии. 2006. № 32. Социальная </w:t>
      </w:r>
      <w:proofErr w:type="gramStart"/>
      <w:r w:rsidRPr="00CA0306">
        <w:rPr>
          <w:sz w:val="28"/>
          <w:szCs w:val="28"/>
        </w:rPr>
        <w:t>философия./</w:t>
      </w:r>
      <w:proofErr w:type="gramEnd"/>
      <w:r w:rsidRPr="00CA0306">
        <w:rPr>
          <w:sz w:val="28"/>
          <w:szCs w:val="28"/>
        </w:rPr>
        <w:t xml:space="preserve"> Под ред. </w:t>
      </w:r>
      <w:proofErr w:type="spellStart"/>
      <w:r w:rsidRPr="00CA0306">
        <w:rPr>
          <w:sz w:val="28"/>
          <w:szCs w:val="28"/>
        </w:rPr>
        <w:t>Н.В.Лавриненко</w:t>
      </w:r>
      <w:proofErr w:type="spellEnd"/>
      <w:r w:rsidRPr="00CA0306">
        <w:rPr>
          <w:sz w:val="28"/>
          <w:szCs w:val="28"/>
        </w:rPr>
        <w:t xml:space="preserve">. М., 2001.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Стяжкин</w:t>
      </w:r>
      <w:proofErr w:type="spellEnd"/>
      <w:r w:rsidRPr="00CA0306">
        <w:rPr>
          <w:sz w:val="28"/>
          <w:szCs w:val="28"/>
        </w:rPr>
        <w:t xml:space="preserve"> М.Ю. Социальная философия: Учебник для ВУЗов. Изд. 2 М., 2012. </w:t>
      </w:r>
    </w:p>
    <w:p w:rsidR="002E4056" w:rsidRPr="00CA0306" w:rsidRDefault="002E4056" w:rsidP="008405BD">
      <w:pPr>
        <w:pStyle w:val="a4"/>
        <w:numPr>
          <w:ilvl w:val="0"/>
          <w:numId w:val="9"/>
        </w:numPr>
        <w:suppressAutoHyphens w:val="0"/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Фурс</w:t>
      </w:r>
      <w:proofErr w:type="spellEnd"/>
      <w:r w:rsidRPr="00CA0306">
        <w:rPr>
          <w:sz w:val="28"/>
          <w:szCs w:val="28"/>
        </w:rPr>
        <w:t xml:space="preserve"> В. Социальная философия в непопулярном изложении. Вильнюс: ЕГУ, 2006. 184 с. ISBN 9955-9878-0-4</w:t>
      </w:r>
    </w:p>
    <w:p w:rsidR="00780860" w:rsidRPr="00CA0306" w:rsidRDefault="00780860" w:rsidP="00780860">
      <w:pPr>
        <w:jc w:val="center"/>
        <w:rPr>
          <w:sz w:val="28"/>
          <w:szCs w:val="28"/>
        </w:rPr>
      </w:pPr>
    </w:p>
    <w:p w:rsidR="00780860" w:rsidRPr="00AB45C4" w:rsidRDefault="00780860" w:rsidP="00016418">
      <w:pPr>
        <w:pStyle w:val="aa"/>
        <w:jc w:val="center"/>
        <w:rPr>
          <w:b/>
          <w:sz w:val="28"/>
          <w:szCs w:val="28"/>
        </w:rPr>
      </w:pPr>
      <w:r w:rsidRPr="00AB45C4">
        <w:rPr>
          <w:b/>
          <w:sz w:val="28"/>
          <w:szCs w:val="28"/>
        </w:rPr>
        <w:t>СОДЕРЖАНИЕ ПРОГРАММЫ</w:t>
      </w:r>
    </w:p>
    <w:p w:rsidR="008405BD" w:rsidRPr="00CA0306" w:rsidRDefault="008405BD" w:rsidP="008405BD">
      <w:pPr>
        <w:pStyle w:val="a5"/>
        <w:rPr>
          <w:sz w:val="28"/>
          <w:szCs w:val="28"/>
        </w:rPr>
      </w:pPr>
    </w:p>
    <w:p w:rsidR="00780860" w:rsidRPr="00CA0306" w:rsidRDefault="00780860" w:rsidP="00016418">
      <w:pPr>
        <w:pStyle w:val="aa"/>
        <w:rPr>
          <w:sz w:val="28"/>
          <w:szCs w:val="28"/>
        </w:rPr>
      </w:pPr>
    </w:p>
    <w:p w:rsidR="00547A5D" w:rsidRPr="006F6E12" w:rsidRDefault="00691DE2" w:rsidP="002E4056">
      <w:pPr>
        <w:pStyle w:val="aa"/>
        <w:jc w:val="center"/>
        <w:rPr>
          <w:sz w:val="28"/>
          <w:szCs w:val="28"/>
        </w:rPr>
      </w:pPr>
      <w:r w:rsidRPr="00CA0306">
        <w:rPr>
          <w:b/>
          <w:sz w:val="28"/>
          <w:szCs w:val="28"/>
        </w:rPr>
        <w:t xml:space="preserve">1. </w:t>
      </w:r>
      <w:r w:rsidR="00202594" w:rsidRPr="00CA0306">
        <w:rPr>
          <w:b/>
          <w:sz w:val="28"/>
          <w:szCs w:val="28"/>
        </w:rPr>
        <w:t xml:space="preserve">СОЦИАЛЬНАЯ ФИЛОСОФИЯ: </w:t>
      </w:r>
      <w:r w:rsidR="00202594" w:rsidRPr="006F6E12">
        <w:rPr>
          <w:sz w:val="28"/>
          <w:szCs w:val="28"/>
        </w:rPr>
        <w:t>ОСНОВНЫЕ ФУНКЦИИ СОЦИАЛЬНОЙ ФИЛОСОФИИ; СТРУКТУР</w:t>
      </w:r>
      <w:r w:rsidR="00C40FE7" w:rsidRPr="006F6E12">
        <w:rPr>
          <w:sz w:val="28"/>
          <w:szCs w:val="28"/>
        </w:rPr>
        <w:t>А СОЦИАЛЬНО-ФИЛОСОФСКОГО ЗНАНИЯ</w:t>
      </w:r>
    </w:p>
    <w:p w:rsidR="00202594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Общетеоретическая философия и социальная философия о сущности общества: сходства и различия. Общество как нерасчлененное целое и как дифференцированная целостная система. Структура современного социально-философского знания: социальная онтология (учение об общественном бытии в его статике); философия история (учение об общественном бытии в его </w:t>
      </w:r>
      <w:r w:rsidRPr="00CA0306">
        <w:rPr>
          <w:sz w:val="28"/>
          <w:szCs w:val="28"/>
        </w:rPr>
        <w:lastRenderedPageBreak/>
        <w:t xml:space="preserve">динамике). Общество и социальная реальность: к разграничению понятий. Дискуссионный характер выделения социально-философской антропологии: за и против.  </w:t>
      </w:r>
    </w:p>
    <w:p w:rsidR="00547A5D" w:rsidRPr="00CA0306" w:rsidRDefault="00547A5D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691DE2" w:rsidP="00C40FE7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2. </w:t>
      </w:r>
      <w:r w:rsidR="00202594" w:rsidRPr="00CA0306">
        <w:rPr>
          <w:b/>
          <w:sz w:val="28"/>
          <w:szCs w:val="28"/>
        </w:rPr>
        <w:t>ОБЩЕСТВО КАК СИСТЕМА: СТРУКТУРНО-ФУНКЦИОНАЛЬНЫЙ АНАЛИЗ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Общество как </w:t>
      </w:r>
      <w:proofErr w:type="spellStart"/>
      <w:r w:rsidRPr="00CA0306">
        <w:rPr>
          <w:sz w:val="28"/>
          <w:szCs w:val="28"/>
        </w:rPr>
        <w:t>надприродная</w:t>
      </w:r>
      <w:proofErr w:type="spellEnd"/>
      <w:r w:rsidRPr="00CA0306">
        <w:rPr>
          <w:sz w:val="28"/>
          <w:szCs w:val="28"/>
        </w:rPr>
        <w:t xml:space="preserve"> реальность. Различные способы ее интерпретации. 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Структура общества. Основные сферы жизни общества: духовная, политическая, экономическая, социальная.  Социальные </w:t>
      </w:r>
      <w:proofErr w:type="gramStart"/>
      <w:r w:rsidRPr="00CA0306">
        <w:rPr>
          <w:sz w:val="28"/>
          <w:szCs w:val="28"/>
        </w:rPr>
        <w:t>институты,  субъекты</w:t>
      </w:r>
      <w:proofErr w:type="gramEnd"/>
      <w:r w:rsidRPr="00CA0306">
        <w:rPr>
          <w:sz w:val="28"/>
          <w:szCs w:val="28"/>
        </w:rPr>
        <w:t xml:space="preserve"> и социальные процессы. Общество как органическое целое и как механическая связь отдельных индивидов. Всеобщие черты общества: самодостаточная общность индивидов, способная к воспроизводству; совместная деятельность индивидов, направленная на удовлетворение их интересов и потребностей, как необходимое условие существования общности; общественные отношения между индивидами как форма их совместной деятельности.  Социальное пространство и социальное время.  Общество и Человек. Общество и Государство. Общество и Право. Общество и Культура.  Общество в глобальном мире. </w:t>
      </w:r>
    </w:p>
    <w:p w:rsidR="00547A5D" w:rsidRPr="00CA0306" w:rsidRDefault="00830B1A" w:rsidP="00C40FE7">
      <w:pPr>
        <w:pStyle w:val="aa"/>
        <w:jc w:val="center"/>
        <w:rPr>
          <w:b/>
          <w:color w:val="000000"/>
          <w:sz w:val="28"/>
          <w:szCs w:val="28"/>
        </w:rPr>
      </w:pPr>
      <w:r w:rsidRPr="00CA0306">
        <w:rPr>
          <w:color w:val="000000"/>
          <w:sz w:val="28"/>
          <w:szCs w:val="28"/>
        </w:rPr>
        <w:br/>
      </w:r>
      <w:r w:rsidR="00691DE2" w:rsidRPr="00CA0306">
        <w:rPr>
          <w:b/>
          <w:color w:val="000000"/>
          <w:sz w:val="28"/>
          <w:szCs w:val="28"/>
        </w:rPr>
        <w:t xml:space="preserve">3. </w:t>
      </w:r>
      <w:r w:rsidR="00202594" w:rsidRPr="00CA0306">
        <w:rPr>
          <w:b/>
          <w:color w:val="000000"/>
          <w:sz w:val="28"/>
          <w:szCs w:val="28"/>
        </w:rPr>
        <w:t xml:space="preserve"> </w:t>
      </w:r>
      <w:r w:rsidRPr="00CA0306">
        <w:rPr>
          <w:b/>
          <w:color w:val="000000"/>
          <w:sz w:val="28"/>
          <w:szCs w:val="28"/>
        </w:rPr>
        <w:t>ОБЩЕСТВЕННОЕ СОЗНАНИЕ: ПОНЯТИЕ, СТРУКТУРА, ДИНАМИКА</w:t>
      </w:r>
    </w:p>
    <w:p w:rsidR="00830B1A" w:rsidRPr="00CA0306" w:rsidRDefault="00830B1A" w:rsidP="00016418">
      <w:pPr>
        <w:pStyle w:val="aa"/>
        <w:rPr>
          <w:b/>
          <w:color w:val="000000"/>
          <w:sz w:val="28"/>
          <w:szCs w:val="28"/>
        </w:rPr>
      </w:pPr>
      <w:r w:rsidRPr="00CA0306">
        <w:rPr>
          <w:color w:val="000000"/>
          <w:sz w:val="28"/>
          <w:szCs w:val="28"/>
          <w:shd w:val="clear" w:color="auto" w:fill="FFFFFF"/>
        </w:rPr>
        <w:t xml:space="preserve">Гносеологическая трактовка общественного сознания. Общественное сознание как феномен познания и отражения социальной реальности. Основные принципы гносеологической трактовки: субъект-объектная оппозиция; принцип репрезентации; единый центр репрезентации. Онтологическая трактовка общественного сознания. </w:t>
      </w:r>
      <w:proofErr w:type="spellStart"/>
      <w:r w:rsidRPr="00CA0306">
        <w:rPr>
          <w:color w:val="000000"/>
          <w:sz w:val="28"/>
          <w:szCs w:val="28"/>
          <w:shd w:val="clear" w:color="auto" w:fill="FFFFFF"/>
        </w:rPr>
        <w:t>Объективирование</w:t>
      </w:r>
      <w:proofErr w:type="spellEnd"/>
      <w:r w:rsidRPr="00CA0306">
        <w:rPr>
          <w:color w:val="000000"/>
          <w:sz w:val="28"/>
          <w:szCs w:val="28"/>
          <w:shd w:val="clear" w:color="auto" w:fill="FFFFFF"/>
        </w:rPr>
        <w:t xml:space="preserve"> общественного сознания и его превращенные формы: религия, фетишизм, идеология, симуляции</w:t>
      </w:r>
      <w:r w:rsidRPr="00CA0306">
        <w:rPr>
          <w:color w:val="000000"/>
          <w:sz w:val="28"/>
          <w:szCs w:val="28"/>
        </w:rPr>
        <w:br/>
      </w:r>
      <w:r w:rsidRPr="00CA0306">
        <w:rPr>
          <w:color w:val="000000"/>
          <w:sz w:val="28"/>
          <w:szCs w:val="28"/>
          <w:shd w:val="clear" w:color="auto" w:fill="FFFFFF"/>
        </w:rPr>
        <w:t>Онтологическая трактовка общественного сознания и проблема социального бессознательного. Эволюция понятия бессознательного в психоанализе. Социокультурная обусловленность социального бессознательного. Превращенные формы массового сознания и симуляции/симулякры реальности. Симуляция и репрезентативная модель: симулякр как копия копии. Симуляция и нерепрезентативная модель: симулякр и исходная повторяемость.</w:t>
      </w:r>
    </w:p>
    <w:p w:rsidR="00547A5D" w:rsidRPr="00CA0306" w:rsidRDefault="00547A5D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691DE2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4. </w:t>
      </w:r>
      <w:r w:rsidR="00830B1A" w:rsidRPr="00CA0306">
        <w:rPr>
          <w:b/>
          <w:sz w:val="28"/>
          <w:szCs w:val="28"/>
        </w:rPr>
        <w:t>ПРИРОДА И ОБЩЕСТВО</w:t>
      </w:r>
    </w:p>
    <w:p w:rsidR="00830B1A" w:rsidRPr="00CA0306" w:rsidRDefault="00830B1A" w:rsidP="00016418">
      <w:pPr>
        <w:pStyle w:val="aa"/>
        <w:rPr>
          <w:b/>
          <w:sz w:val="28"/>
          <w:szCs w:val="28"/>
        </w:rPr>
      </w:pPr>
      <w:r w:rsidRPr="00CA0306">
        <w:rPr>
          <w:sz w:val="28"/>
          <w:szCs w:val="28"/>
        </w:rPr>
        <w:t xml:space="preserve">Природа как предпосылка и условие возникновения человеческого общества и его развития. Понятие географической среды. 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Роль общества в преобразовании и воспроизводстве природы. Создание человеком предметного мира, или "второй" очеловеченной природы. Законы ее существования как единого социального и природного образования. 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Учение В.И. Вернадского о ноосфере. Становление ноосферы - разумно организованного преобразования природной среды в интересах всего </w:t>
      </w:r>
      <w:r w:rsidRPr="00CA0306">
        <w:rPr>
          <w:sz w:val="28"/>
          <w:szCs w:val="28"/>
        </w:rPr>
        <w:lastRenderedPageBreak/>
        <w:t xml:space="preserve">человечества. Религиозная интерпретация ноосферы в трудах Т. </w:t>
      </w:r>
      <w:proofErr w:type="gramStart"/>
      <w:r w:rsidRPr="00CA0306">
        <w:rPr>
          <w:sz w:val="28"/>
          <w:szCs w:val="28"/>
        </w:rPr>
        <w:t>де  Шардена</w:t>
      </w:r>
      <w:proofErr w:type="gramEnd"/>
      <w:r w:rsidRPr="00CA0306">
        <w:rPr>
          <w:sz w:val="28"/>
          <w:szCs w:val="28"/>
        </w:rPr>
        <w:t>.</w:t>
      </w:r>
    </w:p>
    <w:p w:rsidR="00547A5D" w:rsidRPr="00CA0306" w:rsidRDefault="00547A5D" w:rsidP="00547A5D">
      <w:pPr>
        <w:pStyle w:val="a5"/>
        <w:rPr>
          <w:sz w:val="28"/>
          <w:szCs w:val="28"/>
        </w:rPr>
      </w:pPr>
    </w:p>
    <w:p w:rsidR="00202594" w:rsidRPr="00CA0306" w:rsidRDefault="00691DE2" w:rsidP="00016418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5. </w:t>
      </w:r>
      <w:r w:rsidR="00830B1A" w:rsidRPr="00CA0306">
        <w:rPr>
          <w:b/>
          <w:sz w:val="28"/>
          <w:szCs w:val="28"/>
        </w:rPr>
        <w:t xml:space="preserve">СМЫСЛ ИСТОРИИ.   </w:t>
      </w:r>
      <w:r w:rsidR="00202594" w:rsidRPr="00CA0306">
        <w:rPr>
          <w:b/>
          <w:sz w:val="28"/>
          <w:szCs w:val="28"/>
        </w:rPr>
        <w:t>ИСТО</w:t>
      </w:r>
      <w:r w:rsidR="00C40FE7" w:rsidRPr="00CA0306">
        <w:rPr>
          <w:b/>
          <w:sz w:val="28"/>
          <w:szCs w:val="28"/>
        </w:rPr>
        <w:t>РИЯ КАК СОЦИОКУЛЬТУРНЫЙ ПРОЦЕСС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Различные интерпретации смысла истории в философской мысли. Эсхатология, провиденциализм, закономерное развитие, спонтанность в истории. Смысл истории и цель истории. Связь смысла истории с признанием закономерного характера исторического развития. Специфика законов истории в отличие от законов природы. Необходимость и случайность в истории. Закон, закономерность, детерминизм.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Различные интерпретации исторического процесса - циклическое, линейно-поступательное (прогрессистское), многовариантное, постмодернистское развитие.</w:t>
      </w:r>
    </w:p>
    <w:p w:rsidR="00830B1A" w:rsidRPr="00CA0306" w:rsidRDefault="00830B1A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Концепция "идеальных типов" М. Вебера. </w:t>
      </w:r>
      <w:proofErr w:type="spellStart"/>
      <w:r w:rsidRPr="00CA0306">
        <w:rPr>
          <w:sz w:val="28"/>
          <w:szCs w:val="28"/>
        </w:rPr>
        <w:t>Марксова</w:t>
      </w:r>
      <w:proofErr w:type="spellEnd"/>
      <w:r w:rsidRPr="00CA0306">
        <w:rPr>
          <w:sz w:val="28"/>
          <w:szCs w:val="28"/>
        </w:rPr>
        <w:t xml:space="preserve"> концепция периодизации всемирной истории и место в ней категории "общественная экономическая формация". Коммунизм - </w:t>
      </w:r>
      <w:proofErr w:type="spellStart"/>
      <w:r w:rsidRPr="00CA0306">
        <w:rPr>
          <w:sz w:val="28"/>
          <w:szCs w:val="28"/>
        </w:rPr>
        <w:t>постэкономическая</w:t>
      </w:r>
      <w:proofErr w:type="spellEnd"/>
      <w:r w:rsidRPr="00CA0306">
        <w:rPr>
          <w:sz w:val="28"/>
          <w:szCs w:val="28"/>
        </w:rPr>
        <w:t xml:space="preserve"> формация и начало подлинной истории человечества. Понятие цивилизации: многозначность определений. Цивилизационный взгляд на исторический процесс: альтернативность или дополнительность? Культурная матрица как основа целостности цивилизации.</w:t>
      </w:r>
    </w:p>
    <w:p w:rsidR="00547A5D" w:rsidRPr="00CA0306" w:rsidRDefault="00547A5D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C07F7A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6. </w:t>
      </w:r>
      <w:r w:rsidR="00494880" w:rsidRPr="00CA0306">
        <w:rPr>
          <w:b/>
          <w:sz w:val="28"/>
          <w:szCs w:val="28"/>
        </w:rPr>
        <w:t>ПРОБЛЕМА ЧЕЛОВЕКА В СОЦИАЛЬНОЙ ФИЛОСОФИИ</w:t>
      </w:r>
    </w:p>
    <w:p w:rsidR="00494880" w:rsidRPr="00CA0306" w:rsidRDefault="00494880" w:rsidP="00494880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Человек как сложная многоуровневая система. Единство природного, социального и духовного в человеке. Понятия индивида, личности и индивидуальности.</w:t>
      </w:r>
    </w:p>
    <w:p w:rsidR="00494880" w:rsidRPr="00CA0306" w:rsidRDefault="00494880" w:rsidP="00494880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Исторические типы личности. Основные этапы социализации личности. Личность и общество. Личность и культура. Соотношение воспитания и самовоспитания, факторов макро- и микросреды в развитии личности. </w:t>
      </w:r>
    </w:p>
    <w:p w:rsidR="00C07F7A" w:rsidRPr="00CA0306" w:rsidRDefault="00C07F7A" w:rsidP="00016418">
      <w:pPr>
        <w:pStyle w:val="aa"/>
        <w:rPr>
          <w:sz w:val="28"/>
          <w:szCs w:val="28"/>
        </w:rPr>
      </w:pPr>
    </w:p>
    <w:p w:rsidR="00547A5D" w:rsidRPr="00CA0306" w:rsidRDefault="009F6B13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7.</w:t>
      </w:r>
      <w:r w:rsidRPr="00CA0306">
        <w:rPr>
          <w:sz w:val="28"/>
          <w:szCs w:val="28"/>
        </w:rPr>
        <w:t xml:space="preserve"> </w:t>
      </w:r>
      <w:r w:rsidRPr="00CA0306">
        <w:rPr>
          <w:b/>
          <w:sz w:val="28"/>
          <w:szCs w:val="28"/>
        </w:rPr>
        <w:t>СООТНОШЕНИЕ БИОЛОГИЧЕСКОГО И СОЦИАЛЬНОГО В ЧЕЛОВЕКЕ</w:t>
      </w:r>
    </w:p>
    <w:p w:rsidR="00C40FE7" w:rsidRPr="00CA0306" w:rsidRDefault="00C40FE7" w:rsidP="00016418">
      <w:pPr>
        <w:pStyle w:val="aa"/>
        <w:rPr>
          <w:sz w:val="28"/>
          <w:szCs w:val="28"/>
        </w:rPr>
      </w:pPr>
    </w:p>
    <w:p w:rsidR="00C32926" w:rsidRPr="00CA0306" w:rsidRDefault="00C32926" w:rsidP="00C32926">
      <w:pPr>
        <w:tabs>
          <w:tab w:val="left" w:pos="851"/>
        </w:tabs>
        <w:jc w:val="both"/>
        <w:rPr>
          <w:rFonts w:cs="Times New Roman CYR"/>
          <w:sz w:val="28"/>
          <w:szCs w:val="28"/>
        </w:rPr>
      </w:pPr>
      <w:r w:rsidRPr="00CA0306">
        <w:rPr>
          <w:rFonts w:cs="Times New Roman CYR"/>
          <w:sz w:val="28"/>
          <w:szCs w:val="28"/>
        </w:rPr>
        <w:t xml:space="preserve">Биологическое и социальное в человеке. Инстинкт и интеллект. Сознательное и бессознательное. Техника как неорганическое тело человека. Проблема влияния наследственности на развитие человека. Современная биология и философско- антропологическая проблематика, с ней связанная.  </w:t>
      </w:r>
    </w:p>
    <w:p w:rsidR="002E4056" w:rsidRPr="00CA0306" w:rsidRDefault="002E4056" w:rsidP="002E4056">
      <w:pPr>
        <w:pStyle w:val="a5"/>
        <w:rPr>
          <w:sz w:val="28"/>
          <w:szCs w:val="28"/>
        </w:rPr>
      </w:pPr>
    </w:p>
    <w:p w:rsidR="00547A5D" w:rsidRPr="00CA0306" w:rsidRDefault="00F0651C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8. ПРОБЛЕМА </w:t>
      </w:r>
      <w:r w:rsidR="00C32926" w:rsidRPr="00CA0306">
        <w:rPr>
          <w:b/>
          <w:sz w:val="28"/>
          <w:szCs w:val="28"/>
        </w:rPr>
        <w:t xml:space="preserve">СВОБОДЫ и </w:t>
      </w:r>
      <w:r w:rsidRPr="00CA0306">
        <w:rPr>
          <w:b/>
          <w:sz w:val="28"/>
          <w:szCs w:val="28"/>
        </w:rPr>
        <w:t>СМЫСЛА ЖИЗНИ ЧЕЛОВЕКА</w:t>
      </w:r>
    </w:p>
    <w:p w:rsidR="00C32926" w:rsidRPr="00CA0306" w:rsidRDefault="00C32926" w:rsidP="00C32926">
      <w:pPr>
        <w:tabs>
          <w:tab w:val="left" w:pos="851"/>
        </w:tabs>
        <w:jc w:val="both"/>
        <w:rPr>
          <w:rFonts w:cs="Times New Roman CYR"/>
          <w:sz w:val="28"/>
          <w:szCs w:val="28"/>
        </w:rPr>
      </w:pPr>
    </w:p>
    <w:p w:rsidR="00C32926" w:rsidRPr="00CA0306" w:rsidRDefault="00C32926" w:rsidP="00C32926">
      <w:pPr>
        <w:tabs>
          <w:tab w:val="left" w:pos="851"/>
        </w:tabs>
        <w:jc w:val="both"/>
        <w:rPr>
          <w:rFonts w:cs="Times New Roman CYR"/>
          <w:b/>
          <w:bCs/>
          <w:sz w:val="28"/>
          <w:szCs w:val="28"/>
        </w:rPr>
      </w:pPr>
      <w:r w:rsidRPr="00CA0306">
        <w:rPr>
          <w:rFonts w:cs="Times New Roman CYR"/>
          <w:sz w:val="28"/>
          <w:szCs w:val="28"/>
        </w:rPr>
        <w:t xml:space="preserve">Необходимость и свобода в человеческой жизни. Внешняя и внутренняя свобода человека. Объективные и субъективные критерии человеческой свободы. Свобода и ответственность. Конформизм. Феномен моды. Личность и индивидуальность. Исполнение социальных ролей и проблема сохранения </w:t>
      </w:r>
      <w:proofErr w:type="spellStart"/>
      <w:r w:rsidRPr="00CA0306">
        <w:rPr>
          <w:rFonts w:cs="Times New Roman CYR"/>
          <w:sz w:val="28"/>
          <w:szCs w:val="28"/>
        </w:rPr>
        <w:t>самотождественности</w:t>
      </w:r>
      <w:proofErr w:type="spellEnd"/>
      <w:r w:rsidRPr="00CA0306">
        <w:rPr>
          <w:rFonts w:cs="Times New Roman CYR"/>
          <w:sz w:val="28"/>
          <w:szCs w:val="28"/>
        </w:rPr>
        <w:t xml:space="preserve"> индивида.</w:t>
      </w:r>
      <w:r w:rsidRPr="00CA0306">
        <w:rPr>
          <w:rFonts w:cs="Times New Roman CYR"/>
          <w:b/>
          <w:bCs/>
          <w:sz w:val="28"/>
          <w:szCs w:val="28"/>
        </w:rPr>
        <w:tab/>
      </w:r>
    </w:p>
    <w:p w:rsidR="00C32926" w:rsidRPr="00CA0306" w:rsidRDefault="00C32926" w:rsidP="00C32926">
      <w:pPr>
        <w:tabs>
          <w:tab w:val="left" w:pos="851"/>
        </w:tabs>
        <w:jc w:val="both"/>
        <w:rPr>
          <w:rFonts w:cs="Times New Roman CYR"/>
          <w:bCs/>
          <w:sz w:val="28"/>
          <w:szCs w:val="28"/>
        </w:rPr>
      </w:pPr>
      <w:r w:rsidRPr="00CA0306">
        <w:rPr>
          <w:rFonts w:cs="Times New Roman CYR"/>
          <w:bCs/>
          <w:sz w:val="28"/>
          <w:szCs w:val="28"/>
        </w:rPr>
        <w:lastRenderedPageBreak/>
        <w:t xml:space="preserve">Смысл жизни как антропологическая и социальная проблема. Социокультурная обусловленность поисков смысла жизни. Ценность жизни и качество жизни человека как социальные проблемы. </w:t>
      </w:r>
    </w:p>
    <w:p w:rsidR="002E4056" w:rsidRPr="00CA0306" w:rsidRDefault="002E4056" w:rsidP="002E4056">
      <w:pPr>
        <w:pStyle w:val="a5"/>
        <w:rPr>
          <w:sz w:val="28"/>
          <w:szCs w:val="28"/>
        </w:rPr>
      </w:pPr>
    </w:p>
    <w:p w:rsidR="00547A5D" w:rsidRPr="00CA0306" w:rsidRDefault="00691DE2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9. </w:t>
      </w:r>
      <w:r w:rsidR="00585F23" w:rsidRPr="00CA0306">
        <w:rPr>
          <w:b/>
          <w:sz w:val="28"/>
          <w:szCs w:val="28"/>
        </w:rPr>
        <w:t>ЭКОНОМИЧЕСКАЯ СФЕРА ЖИЗНИ ОБЩЕСТВА</w:t>
      </w:r>
    </w:p>
    <w:p w:rsidR="00585F23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Экономика как форма общественной деятельности.  Экономические модели и этапы социального развития.  Экономические ресурсы. Экономические блага. Проблемы собственности, труда и отчуждения продукта.  Экономические субъекты. Экономические факторы социального развития. Проблемы государственного и общественного регулирования экономики. Экономический контекст </w:t>
      </w:r>
      <w:proofErr w:type="gramStart"/>
      <w:r w:rsidRPr="00CA0306">
        <w:rPr>
          <w:sz w:val="28"/>
          <w:szCs w:val="28"/>
        </w:rPr>
        <w:t>проблемы  социальной</w:t>
      </w:r>
      <w:proofErr w:type="gramEnd"/>
      <w:r w:rsidRPr="00CA0306">
        <w:rPr>
          <w:sz w:val="28"/>
          <w:szCs w:val="28"/>
        </w:rPr>
        <w:t xml:space="preserve"> справедливости: история и современное понимание. Экономика потребления. Экономика знания. Реальная и «</w:t>
      </w:r>
      <w:proofErr w:type="spellStart"/>
      <w:r w:rsidRPr="00CA0306">
        <w:rPr>
          <w:sz w:val="28"/>
          <w:szCs w:val="28"/>
        </w:rPr>
        <w:t>трансиональная</w:t>
      </w:r>
      <w:proofErr w:type="spellEnd"/>
      <w:r w:rsidRPr="00CA0306">
        <w:rPr>
          <w:sz w:val="28"/>
          <w:szCs w:val="28"/>
        </w:rPr>
        <w:t xml:space="preserve">» экономика. Классические и </w:t>
      </w:r>
      <w:proofErr w:type="spellStart"/>
      <w:r w:rsidRPr="00CA0306">
        <w:rPr>
          <w:sz w:val="28"/>
          <w:szCs w:val="28"/>
        </w:rPr>
        <w:t>постклассические</w:t>
      </w:r>
      <w:proofErr w:type="spellEnd"/>
      <w:r w:rsidRPr="00CA0306">
        <w:rPr>
          <w:sz w:val="28"/>
          <w:szCs w:val="28"/>
        </w:rPr>
        <w:t xml:space="preserve"> экономические теории. </w:t>
      </w:r>
    </w:p>
    <w:p w:rsidR="00494880" w:rsidRPr="00CA0306" w:rsidRDefault="00494880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F0651C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10. СОЦИАЛЬННАЯ СИСТЕМА ОБЩЕ</w:t>
      </w:r>
      <w:r w:rsidR="009557CC" w:rsidRPr="00CA0306">
        <w:rPr>
          <w:b/>
          <w:sz w:val="28"/>
          <w:szCs w:val="28"/>
        </w:rPr>
        <w:t>С</w:t>
      </w:r>
      <w:r w:rsidRPr="00CA0306">
        <w:rPr>
          <w:b/>
          <w:sz w:val="28"/>
          <w:szCs w:val="28"/>
        </w:rPr>
        <w:t>ТВА. ПОНЯТИЕ СОЦИАЛЬНОЙ СТРУКТУРЫ ОБЩЕСТВА. ЭТНИЧЕСКАЯ, ДЕМОГРАФИЧЕСКАЯ, ПОСЕЛЕНЧЕСКАЯ, ПРОФЕССИОНАЛЬНО-ОБРАЗОВАТЕЛЬНАЯ СТРУКТУР</w:t>
      </w:r>
      <w:r w:rsidR="00494880" w:rsidRPr="00CA0306">
        <w:rPr>
          <w:b/>
          <w:sz w:val="28"/>
          <w:szCs w:val="28"/>
        </w:rPr>
        <w:t>А</w:t>
      </w:r>
    </w:p>
    <w:p w:rsidR="00F0651C" w:rsidRPr="00CA0306" w:rsidRDefault="00C108D8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Социальная структура общества. Основные компоненты социальной структуры общества. Качественные характеристики основных социальных структур общества. Этническая структура общества: основные элементы ее исторического развития. Демографическая структура общества: ее базовые элементы. Социально-классовая структура общества: базовая единица, факторы.  </w:t>
      </w:r>
      <w:r w:rsidR="00494880" w:rsidRPr="00CA0306">
        <w:rPr>
          <w:sz w:val="28"/>
          <w:szCs w:val="28"/>
        </w:rPr>
        <w:t>Профессионально</w:t>
      </w:r>
      <w:r w:rsidRPr="00CA0306">
        <w:rPr>
          <w:sz w:val="28"/>
          <w:szCs w:val="28"/>
        </w:rPr>
        <w:t>-образовательная структура.</w:t>
      </w:r>
    </w:p>
    <w:p w:rsidR="00C108D8" w:rsidRPr="00CA0306" w:rsidRDefault="00C108D8" w:rsidP="00016418">
      <w:pPr>
        <w:pStyle w:val="aa"/>
        <w:rPr>
          <w:sz w:val="28"/>
          <w:szCs w:val="28"/>
        </w:rPr>
      </w:pPr>
    </w:p>
    <w:p w:rsidR="00547A5D" w:rsidRPr="00CA0306" w:rsidRDefault="00C108D8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11. КЛАССЫ И СТРАТЫ. ТЕОРИЯ СОЦИАЛЬНОСЙ СТРАТИФИКАЦИИ П.СОРОКИНА</w:t>
      </w:r>
    </w:p>
    <w:p w:rsidR="000F1DC3" w:rsidRPr="00CA0306" w:rsidRDefault="006E0225" w:rsidP="00016418">
      <w:pPr>
        <w:pStyle w:val="aa"/>
        <w:rPr>
          <w:b/>
          <w:bCs/>
          <w:sz w:val="28"/>
          <w:szCs w:val="28"/>
        </w:rPr>
      </w:pPr>
      <w:bookmarkStart w:id="1" w:name="_ftnref1"/>
      <w:r w:rsidRPr="00CA0306">
        <w:rPr>
          <w:sz w:val="28"/>
          <w:szCs w:val="28"/>
        </w:rPr>
        <w:t>Понятие к</w:t>
      </w:r>
      <w:r w:rsidR="00BD77C3" w:rsidRPr="00CA0306">
        <w:rPr>
          <w:sz w:val="28"/>
          <w:szCs w:val="28"/>
        </w:rPr>
        <w:t>ласс</w:t>
      </w:r>
      <w:r w:rsidRPr="00CA0306">
        <w:rPr>
          <w:sz w:val="28"/>
          <w:szCs w:val="28"/>
        </w:rPr>
        <w:t xml:space="preserve">ов в марксизме. Классовая теория и социальная динамика. </w:t>
      </w:r>
      <w:r w:rsidR="00BD77C3" w:rsidRPr="00CA0306">
        <w:rPr>
          <w:sz w:val="28"/>
          <w:szCs w:val="28"/>
        </w:rPr>
        <w:t xml:space="preserve"> Отношения между классами. </w:t>
      </w:r>
      <w:r w:rsidRPr="00CA0306">
        <w:rPr>
          <w:sz w:val="28"/>
          <w:szCs w:val="28"/>
        </w:rPr>
        <w:t>Социальная стратификац</w:t>
      </w:r>
      <w:bookmarkEnd w:id="1"/>
      <w:r w:rsidRPr="00CA0306">
        <w:rPr>
          <w:sz w:val="28"/>
          <w:szCs w:val="28"/>
        </w:rPr>
        <w:t>ия</w:t>
      </w:r>
      <w:r w:rsidR="000F1DC3" w:rsidRPr="00CA0306">
        <w:rPr>
          <w:sz w:val="28"/>
          <w:szCs w:val="28"/>
        </w:rPr>
        <w:t>.</w:t>
      </w:r>
      <w:r w:rsidR="000F1DC3" w:rsidRPr="00CA0306">
        <w:rPr>
          <w:b/>
          <w:bCs/>
          <w:sz w:val="28"/>
          <w:szCs w:val="28"/>
        </w:rPr>
        <w:t xml:space="preserve"> </w:t>
      </w:r>
      <w:r w:rsidR="000F1DC3" w:rsidRPr="00CA0306">
        <w:rPr>
          <w:sz w:val="28"/>
          <w:szCs w:val="28"/>
        </w:rPr>
        <w:t>Понятия и определения. Основные формы социальной стратификации и взаимоотношения между ними Типы социальной стратификации</w:t>
      </w:r>
      <w:r w:rsidR="00BD77C3" w:rsidRPr="00CA0306">
        <w:rPr>
          <w:sz w:val="28"/>
          <w:szCs w:val="28"/>
        </w:rPr>
        <w:t xml:space="preserve"> П.</w:t>
      </w:r>
      <w:r w:rsidRPr="00CA0306">
        <w:rPr>
          <w:sz w:val="28"/>
          <w:szCs w:val="28"/>
        </w:rPr>
        <w:t xml:space="preserve"> </w:t>
      </w:r>
      <w:r w:rsidR="00BD77C3" w:rsidRPr="00CA0306">
        <w:rPr>
          <w:sz w:val="28"/>
          <w:szCs w:val="28"/>
        </w:rPr>
        <w:t xml:space="preserve">Сорокина. </w:t>
      </w:r>
    </w:p>
    <w:p w:rsidR="00C108D8" w:rsidRPr="00CA0306" w:rsidRDefault="00C108D8" w:rsidP="00016418">
      <w:pPr>
        <w:pStyle w:val="aa"/>
        <w:rPr>
          <w:sz w:val="28"/>
          <w:szCs w:val="28"/>
        </w:rPr>
      </w:pPr>
    </w:p>
    <w:p w:rsidR="00C466A1" w:rsidRPr="00CA0306" w:rsidRDefault="00C466A1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C108D8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12. </w:t>
      </w:r>
      <w:r w:rsidR="00585F23" w:rsidRPr="00CA0306">
        <w:rPr>
          <w:b/>
          <w:sz w:val="28"/>
          <w:szCs w:val="28"/>
        </w:rPr>
        <w:t>ПРАВОВАЯ СФЕРА ЖИЗНИ ОБЩЕСТВА</w:t>
      </w:r>
    </w:p>
    <w:p w:rsidR="00585F23" w:rsidRPr="00CA0306" w:rsidRDefault="00585F23" w:rsidP="00016418">
      <w:pPr>
        <w:pStyle w:val="aa"/>
        <w:rPr>
          <w:color w:val="000000"/>
          <w:sz w:val="28"/>
          <w:szCs w:val="28"/>
        </w:rPr>
      </w:pPr>
      <w:r w:rsidRPr="00CA0306">
        <w:rPr>
          <w:bCs/>
          <w:color w:val="000000"/>
          <w:sz w:val="28"/>
          <w:szCs w:val="28"/>
        </w:rPr>
        <w:t>Правовая сфера жизни общества</w:t>
      </w:r>
      <w:r w:rsidRPr="00CA0306">
        <w:rPr>
          <w:color w:val="000000"/>
          <w:sz w:val="28"/>
          <w:szCs w:val="28"/>
        </w:rPr>
        <w:t xml:space="preserve"> </w:t>
      </w:r>
      <w:proofErr w:type="gramStart"/>
      <w:r w:rsidRPr="00CA0306">
        <w:rPr>
          <w:color w:val="000000"/>
          <w:sz w:val="28"/>
          <w:szCs w:val="28"/>
        </w:rPr>
        <w:t>как  сфера</w:t>
      </w:r>
      <w:proofErr w:type="gramEnd"/>
      <w:r w:rsidRPr="00CA0306">
        <w:rPr>
          <w:color w:val="000000"/>
          <w:sz w:val="28"/>
          <w:szCs w:val="28"/>
        </w:rPr>
        <w:t xml:space="preserve"> правовых отношений между людьми, а также между личностью и государством, регулируемых действующим правом.</w:t>
      </w:r>
    </w:p>
    <w:p w:rsidR="00585F23" w:rsidRPr="00CA0306" w:rsidRDefault="00585F23" w:rsidP="00016418">
      <w:pPr>
        <w:pStyle w:val="aa"/>
        <w:rPr>
          <w:color w:val="000000"/>
          <w:sz w:val="28"/>
          <w:szCs w:val="28"/>
        </w:rPr>
      </w:pPr>
      <w:proofErr w:type="gramStart"/>
      <w:r w:rsidRPr="00CA0306">
        <w:rPr>
          <w:bCs/>
          <w:color w:val="000000"/>
          <w:sz w:val="28"/>
          <w:szCs w:val="28"/>
        </w:rPr>
        <w:t>Право  -</w:t>
      </w:r>
      <w:proofErr w:type="gramEnd"/>
      <w:r w:rsidRPr="00CA0306">
        <w:rPr>
          <w:bCs/>
          <w:color w:val="000000"/>
          <w:sz w:val="28"/>
          <w:szCs w:val="28"/>
        </w:rPr>
        <w:t xml:space="preserve"> </w:t>
      </w:r>
      <w:r w:rsidRPr="00CA0306">
        <w:rPr>
          <w:color w:val="000000"/>
          <w:sz w:val="28"/>
          <w:szCs w:val="28"/>
        </w:rPr>
        <w:t xml:space="preserve">система обязательных социальных норм и правил поведения людей, запрещающих или разрешающих им определенные действия. Государственное регулирование правовой сферы жизни общества. </w:t>
      </w:r>
      <w:r w:rsidRPr="00CA0306">
        <w:rPr>
          <w:bCs/>
          <w:color w:val="000000"/>
          <w:sz w:val="28"/>
          <w:szCs w:val="28"/>
        </w:rPr>
        <w:t xml:space="preserve">Основные социальные </w:t>
      </w:r>
      <w:proofErr w:type="gramStart"/>
      <w:r w:rsidRPr="00CA0306">
        <w:rPr>
          <w:bCs/>
          <w:color w:val="000000"/>
          <w:sz w:val="28"/>
          <w:szCs w:val="28"/>
        </w:rPr>
        <w:t>роли  права</w:t>
      </w:r>
      <w:proofErr w:type="gramEnd"/>
      <w:r w:rsidRPr="00CA0306">
        <w:rPr>
          <w:bCs/>
          <w:color w:val="000000"/>
          <w:sz w:val="28"/>
          <w:szCs w:val="28"/>
        </w:rPr>
        <w:t>:</w:t>
      </w:r>
    </w:p>
    <w:p w:rsidR="00585F23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color w:val="000000"/>
          <w:sz w:val="28"/>
          <w:szCs w:val="28"/>
        </w:rPr>
        <w:t>Понятие «</w:t>
      </w:r>
      <w:r w:rsidRPr="00CA0306">
        <w:rPr>
          <w:bCs/>
          <w:color w:val="000000"/>
          <w:sz w:val="28"/>
          <w:szCs w:val="28"/>
        </w:rPr>
        <w:t>неотчуждаемые права» (</w:t>
      </w:r>
      <w:r w:rsidRPr="00CA0306">
        <w:rPr>
          <w:color w:val="000000"/>
          <w:sz w:val="28"/>
          <w:szCs w:val="28"/>
        </w:rPr>
        <w:t xml:space="preserve">на жизнь, на личную свободу, на собственность). Права и свободы человека. </w:t>
      </w:r>
      <w:r w:rsidRPr="00CA0306">
        <w:rPr>
          <w:bCs/>
          <w:color w:val="000000"/>
          <w:sz w:val="28"/>
          <w:szCs w:val="28"/>
        </w:rPr>
        <w:t xml:space="preserve">Проблемы правосознания и </w:t>
      </w:r>
      <w:r w:rsidRPr="00CA0306">
        <w:rPr>
          <w:bCs/>
          <w:color w:val="000000"/>
          <w:sz w:val="28"/>
          <w:szCs w:val="28"/>
        </w:rPr>
        <w:lastRenderedPageBreak/>
        <w:t xml:space="preserve">гражданского самосознания. </w:t>
      </w:r>
      <w:r w:rsidRPr="00CA0306">
        <w:rPr>
          <w:color w:val="000000"/>
          <w:sz w:val="28"/>
          <w:szCs w:val="28"/>
        </w:rPr>
        <w:t xml:space="preserve">  </w:t>
      </w:r>
      <w:r w:rsidRPr="00CA0306">
        <w:rPr>
          <w:bCs/>
          <w:color w:val="000000"/>
          <w:sz w:val="28"/>
          <w:szCs w:val="28"/>
        </w:rPr>
        <w:t xml:space="preserve">Правовое государство: понятие, признаки. </w:t>
      </w:r>
    </w:p>
    <w:p w:rsidR="002E4056" w:rsidRPr="00CA0306" w:rsidRDefault="002E4056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0F1DC3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13. ФИЛОСОФИЯ ПОЛИТИКИ В СИСТЕМЕ СОЦИАЛЬНО-ФИЛОСОФСКОГО ЗНАНИЯ</w:t>
      </w:r>
    </w:p>
    <w:p w:rsidR="000F1DC3" w:rsidRPr="00CA0306" w:rsidRDefault="000F1DC3" w:rsidP="00016418">
      <w:pPr>
        <w:pStyle w:val="aa"/>
        <w:rPr>
          <w:b/>
          <w:sz w:val="28"/>
          <w:szCs w:val="28"/>
        </w:rPr>
      </w:pPr>
      <w:r w:rsidRPr="00CA0306">
        <w:rPr>
          <w:sz w:val="28"/>
          <w:szCs w:val="28"/>
        </w:rPr>
        <w:t>Философия политики и политология (политическая наука): связь и различия. Специфика философского подхода к анализу политической сферы жизни общества. Основные этапы становления философии политики. Политика, власть, государство - основополагающие категории философии политики. К современным дискуссиям о сущности этих категорий.</w:t>
      </w:r>
    </w:p>
    <w:p w:rsidR="002E4056" w:rsidRPr="00CA0306" w:rsidRDefault="002E4056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691DE2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14. </w:t>
      </w:r>
      <w:r w:rsidR="00585F23" w:rsidRPr="00CA0306">
        <w:rPr>
          <w:b/>
          <w:sz w:val="28"/>
          <w:szCs w:val="28"/>
        </w:rPr>
        <w:t>ДУХОВНАЯ ЖИЗНЬ КАК ПОДСИСТЕМА СОЦИУМА</w:t>
      </w:r>
    </w:p>
    <w:p w:rsidR="00585F23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Ценности как универсальный духовный феномен. Ценность как значение, смысл объекта для субъекта. К дискуссиям о природе и системе ценностей. Аксиология: понятие и основные проблемы. Проблема сопряженности </w:t>
      </w:r>
      <w:proofErr w:type="spellStart"/>
      <w:r w:rsidRPr="00CA0306">
        <w:rPr>
          <w:sz w:val="28"/>
          <w:szCs w:val="28"/>
        </w:rPr>
        <w:t>аксиодинамики</w:t>
      </w:r>
      <w:proofErr w:type="spellEnd"/>
      <w:r w:rsidRPr="00CA0306">
        <w:rPr>
          <w:sz w:val="28"/>
          <w:szCs w:val="28"/>
        </w:rPr>
        <w:t xml:space="preserve"> и </w:t>
      </w:r>
      <w:proofErr w:type="spellStart"/>
      <w:r w:rsidRPr="00CA0306">
        <w:rPr>
          <w:sz w:val="28"/>
          <w:szCs w:val="28"/>
        </w:rPr>
        <w:t>социо</w:t>
      </w:r>
      <w:r w:rsidR="006F6E12">
        <w:rPr>
          <w:sz w:val="28"/>
          <w:szCs w:val="28"/>
        </w:rPr>
        <w:t>динамики</w:t>
      </w:r>
      <w:proofErr w:type="spellEnd"/>
      <w:r w:rsidR="006F6E12">
        <w:rPr>
          <w:sz w:val="28"/>
          <w:szCs w:val="28"/>
        </w:rPr>
        <w:t xml:space="preserve">.  Религия и искусство </w:t>
      </w:r>
      <w:r w:rsidRPr="00CA0306">
        <w:rPr>
          <w:sz w:val="28"/>
          <w:szCs w:val="28"/>
        </w:rPr>
        <w:t>как различные способы ценностного освоения действительности. Религия как способ духовного отношения человека к действительности. Религия как мировоззрение и как явление культуры. Современное состояние отношений между религией и наукой: примирение, конфронтация, диалог? Формы атеизма в прошлом и настоящем. Понятие светского государства и светской школы.</w:t>
      </w:r>
    </w:p>
    <w:p w:rsidR="000F1DC3" w:rsidRPr="00CA0306" w:rsidRDefault="00585F23" w:rsidP="00016418">
      <w:pPr>
        <w:pStyle w:val="aa"/>
        <w:rPr>
          <w:b/>
          <w:bCs/>
          <w:caps/>
          <w:sz w:val="28"/>
          <w:szCs w:val="28"/>
        </w:rPr>
      </w:pPr>
      <w:r w:rsidRPr="00CA0306">
        <w:rPr>
          <w:sz w:val="28"/>
          <w:szCs w:val="28"/>
        </w:rPr>
        <w:t>Эстетическое отношение человека к действительности. Эстетика как философское учение о красоте и совершенстве. Эстетическое и художественное, эстетика и искусство. Искусство как художественная деятельность и как чувственно-наглядное отражение действительности в художественных образах и символах. Искусство и философия. Искусство и религия.</w:t>
      </w:r>
      <w:r w:rsidR="000F1DC3" w:rsidRPr="00CA0306">
        <w:rPr>
          <w:b/>
          <w:bCs/>
          <w:caps/>
          <w:sz w:val="28"/>
          <w:szCs w:val="28"/>
        </w:rPr>
        <w:t xml:space="preserve"> </w:t>
      </w:r>
    </w:p>
    <w:p w:rsidR="00494880" w:rsidRPr="00CA0306" w:rsidRDefault="00494880" w:rsidP="00016418">
      <w:pPr>
        <w:pStyle w:val="aa"/>
        <w:jc w:val="center"/>
        <w:rPr>
          <w:b/>
          <w:bCs/>
          <w:caps/>
          <w:sz w:val="28"/>
          <w:szCs w:val="28"/>
        </w:rPr>
      </w:pPr>
    </w:p>
    <w:p w:rsidR="00494880" w:rsidRPr="00CA0306" w:rsidRDefault="00494880" w:rsidP="00016418">
      <w:pPr>
        <w:pStyle w:val="aa"/>
        <w:jc w:val="center"/>
        <w:rPr>
          <w:b/>
          <w:bCs/>
          <w:caps/>
          <w:sz w:val="28"/>
          <w:szCs w:val="28"/>
        </w:rPr>
      </w:pPr>
    </w:p>
    <w:p w:rsidR="00547A5D" w:rsidRPr="00CA0306" w:rsidRDefault="000F1DC3" w:rsidP="002E4056">
      <w:pPr>
        <w:pStyle w:val="aa"/>
        <w:jc w:val="center"/>
        <w:rPr>
          <w:b/>
          <w:bCs/>
          <w:caps/>
          <w:sz w:val="28"/>
          <w:szCs w:val="28"/>
        </w:rPr>
      </w:pPr>
      <w:r w:rsidRPr="00CA0306">
        <w:rPr>
          <w:b/>
          <w:bCs/>
          <w:caps/>
          <w:sz w:val="28"/>
          <w:szCs w:val="28"/>
        </w:rPr>
        <w:t>15. Научно-техническое развитие и современное общество: проблемы форми</w:t>
      </w:r>
      <w:r w:rsidR="00494880" w:rsidRPr="00CA0306">
        <w:rPr>
          <w:b/>
          <w:bCs/>
          <w:caps/>
          <w:sz w:val="28"/>
          <w:szCs w:val="28"/>
        </w:rPr>
        <w:t>рования техногенной цивилизации</w:t>
      </w:r>
    </w:p>
    <w:p w:rsidR="00BD77C3" w:rsidRPr="00CA0306" w:rsidRDefault="000F1DC3" w:rsidP="00016418">
      <w:pPr>
        <w:pStyle w:val="aa"/>
        <w:rPr>
          <w:iCs/>
          <w:sz w:val="28"/>
          <w:szCs w:val="28"/>
        </w:rPr>
      </w:pPr>
      <w:r w:rsidRPr="00CA0306">
        <w:rPr>
          <w:iCs/>
          <w:sz w:val="28"/>
          <w:szCs w:val="28"/>
        </w:rPr>
        <w:t xml:space="preserve">Понятие научно-технического развития. Четвертая научная революция. И проблемы социального прогресса. Техногенная цивилизация и техногенное общество. Основные признаки техногенного общества. Культурные, политические, экономические аспекты </w:t>
      </w:r>
      <w:proofErr w:type="spellStart"/>
      <w:r w:rsidRPr="00CA0306">
        <w:rPr>
          <w:iCs/>
          <w:sz w:val="28"/>
          <w:szCs w:val="28"/>
        </w:rPr>
        <w:t>технологизации</w:t>
      </w:r>
      <w:proofErr w:type="spellEnd"/>
      <w:r w:rsidRPr="00CA0306">
        <w:rPr>
          <w:iCs/>
          <w:sz w:val="28"/>
          <w:szCs w:val="28"/>
        </w:rPr>
        <w:t xml:space="preserve"> общества. Техногенное общество как среда формирования современного человека. </w:t>
      </w:r>
    </w:p>
    <w:p w:rsidR="00494880" w:rsidRPr="00CA0306" w:rsidRDefault="00494880" w:rsidP="00016418">
      <w:pPr>
        <w:pStyle w:val="aa"/>
        <w:jc w:val="center"/>
        <w:rPr>
          <w:b/>
          <w:iCs/>
          <w:sz w:val="28"/>
          <w:szCs w:val="28"/>
        </w:rPr>
      </w:pPr>
    </w:p>
    <w:p w:rsidR="00BD77C3" w:rsidRPr="00CA0306" w:rsidRDefault="00BD77C3" w:rsidP="002E4056">
      <w:pPr>
        <w:pStyle w:val="aa"/>
        <w:jc w:val="center"/>
        <w:rPr>
          <w:b/>
          <w:iCs/>
          <w:sz w:val="28"/>
          <w:szCs w:val="28"/>
        </w:rPr>
      </w:pPr>
      <w:r w:rsidRPr="00CA0306">
        <w:rPr>
          <w:b/>
          <w:iCs/>
          <w:sz w:val="28"/>
          <w:szCs w:val="28"/>
        </w:rPr>
        <w:t>16. НАУКА КАК ОТРАСЛЬ ДУХОВНОГО ПРО</w:t>
      </w:r>
      <w:r w:rsidR="00494880" w:rsidRPr="00CA0306">
        <w:rPr>
          <w:b/>
          <w:iCs/>
          <w:sz w:val="28"/>
          <w:szCs w:val="28"/>
        </w:rPr>
        <w:t>ИЗВОДСТВА И СОЦИАЛЬНЫЙ ИНСТИТУТ</w:t>
      </w:r>
    </w:p>
    <w:p w:rsidR="00BD77C3" w:rsidRPr="00CA0306" w:rsidRDefault="00BD77C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Наука как система знаний и вид духовного производства. Понятие наука. Специфика научного познания. Функции науки. Наука как система о знании. Теория и эмпирия.</w:t>
      </w:r>
      <w:r w:rsidR="00547A5D" w:rsidRPr="00CA0306">
        <w:rPr>
          <w:sz w:val="28"/>
          <w:szCs w:val="28"/>
        </w:rPr>
        <w:t xml:space="preserve"> </w:t>
      </w:r>
      <w:r w:rsidRPr="00CA0306">
        <w:rPr>
          <w:sz w:val="28"/>
          <w:szCs w:val="28"/>
        </w:rPr>
        <w:t>Логика развития науки.</w:t>
      </w:r>
      <w:r w:rsidR="006F6E12">
        <w:rPr>
          <w:sz w:val="28"/>
          <w:szCs w:val="28"/>
        </w:rPr>
        <w:t xml:space="preserve"> Наука как вид деятельности. Наука как социальный институт. Научные школы и научные лидеры. Научная коммуникация и этика науки. </w:t>
      </w:r>
    </w:p>
    <w:p w:rsidR="00547A5D" w:rsidRPr="00CA0306" w:rsidRDefault="00494880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lastRenderedPageBreak/>
        <w:t>17</w:t>
      </w:r>
      <w:r w:rsidR="00850365" w:rsidRPr="00CA0306">
        <w:rPr>
          <w:b/>
          <w:sz w:val="28"/>
          <w:szCs w:val="28"/>
        </w:rPr>
        <w:t>. ТИПЫ СОЦИАЛЬНОЙ ДИНАМИКИ</w:t>
      </w:r>
      <w:r w:rsidRPr="00CA0306">
        <w:rPr>
          <w:b/>
          <w:sz w:val="28"/>
          <w:szCs w:val="28"/>
        </w:rPr>
        <w:t>. РЕВОЛЮЦИОННОЕ И ЭВОЛЮЦИОННОЕ В ИСТОРИЧЕСКОМ ПРОЦЕССЕ</w:t>
      </w:r>
    </w:p>
    <w:p w:rsidR="00850365" w:rsidRPr="00CA0306" w:rsidRDefault="00196F08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Движущие силы (факторы) </w:t>
      </w:r>
      <w:r w:rsidR="00494880" w:rsidRPr="00CA0306">
        <w:rPr>
          <w:sz w:val="28"/>
          <w:szCs w:val="28"/>
        </w:rPr>
        <w:t xml:space="preserve">социальной динамики. Классификация движущих сил.  </w:t>
      </w:r>
      <w:r w:rsidR="00850365" w:rsidRPr="00CA0306">
        <w:rPr>
          <w:sz w:val="28"/>
          <w:szCs w:val="28"/>
        </w:rPr>
        <w:t xml:space="preserve">«Эволюция» и «революция» как категории социальной философии. </w:t>
      </w:r>
      <w:r w:rsidR="009557CC" w:rsidRPr="00CA0306">
        <w:rPr>
          <w:sz w:val="28"/>
          <w:szCs w:val="28"/>
        </w:rPr>
        <w:t>Революции и социальные п</w:t>
      </w:r>
      <w:r w:rsidRPr="00CA0306">
        <w:rPr>
          <w:sz w:val="28"/>
          <w:szCs w:val="28"/>
        </w:rPr>
        <w:t xml:space="preserve">ротиворечия. Теория социальных </w:t>
      </w:r>
      <w:r w:rsidR="009557CC" w:rsidRPr="00CA0306">
        <w:rPr>
          <w:sz w:val="28"/>
          <w:szCs w:val="28"/>
        </w:rPr>
        <w:t xml:space="preserve">революций в марксизме. </w:t>
      </w:r>
      <w:r w:rsidR="00850365" w:rsidRPr="00CA0306">
        <w:rPr>
          <w:sz w:val="28"/>
          <w:szCs w:val="28"/>
        </w:rPr>
        <w:t>Причины социальной революции. Типы и формы социальных революций. Соотношение реформы и революции.</w:t>
      </w:r>
    </w:p>
    <w:p w:rsidR="009557CC" w:rsidRPr="00CA0306" w:rsidRDefault="009557CC" w:rsidP="00016418">
      <w:pPr>
        <w:pStyle w:val="aa"/>
        <w:jc w:val="center"/>
        <w:rPr>
          <w:b/>
          <w:sz w:val="28"/>
          <w:szCs w:val="28"/>
        </w:rPr>
      </w:pPr>
    </w:p>
    <w:p w:rsidR="00547A5D" w:rsidRPr="00CA0306" w:rsidRDefault="00494880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18</w:t>
      </w:r>
      <w:r w:rsidR="00016418" w:rsidRPr="00CA0306">
        <w:rPr>
          <w:b/>
          <w:sz w:val="28"/>
          <w:szCs w:val="28"/>
        </w:rPr>
        <w:t>. РОЛЬ ЛИЧНОСТИ В ИСТОРИИ</w:t>
      </w:r>
    </w:p>
    <w:p w:rsidR="00585F23" w:rsidRPr="00CA0306" w:rsidRDefault="00016418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Роль личности в истории как философско-историческая проблема. </w:t>
      </w:r>
      <w:proofErr w:type="spellStart"/>
      <w:r w:rsidRPr="00CA0306">
        <w:rPr>
          <w:sz w:val="28"/>
          <w:szCs w:val="28"/>
        </w:rPr>
        <w:t>Непредопределенность</w:t>
      </w:r>
      <w:proofErr w:type="spellEnd"/>
      <w:r w:rsidRPr="00CA0306">
        <w:rPr>
          <w:sz w:val="28"/>
          <w:szCs w:val="28"/>
        </w:rPr>
        <w:t xml:space="preserve"> исторических событий, альтернативность будущего и проблема роли личности. Цели и результаты. Формы влияния. Диалектические трудности проблемы. Развитие взглядов на роль личности в истории. Развитие взглядов на роль личности в XVIII–XIX вв. Теория</w:t>
      </w:r>
      <w:r w:rsidR="001B1AC8">
        <w:rPr>
          <w:sz w:val="28"/>
          <w:szCs w:val="28"/>
        </w:rPr>
        <w:t xml:space="preserve"> ли</w:t>
      </w:r>
      <w:r w:rsidR="00761F94">
        <w:rPr>
          <w:sz w:val="28"/>
          <w:szCs w:val="28"/>
        </w:rPr>
        <w:t xml:space="preserve">чности </w:t>
      </w:r>
      <w:r w:rsidR="001B1AC8">
        <w:rPr>
          <w:sz w:val="28"/>
          <w:szCs w:val="28"/>
        </w:rPr>
        <w:t xml:space="preserve">Н.К. </w:t>
      </w:r>
      <w:r w:rsidRPr="00CA0306">
        <w:rPr>
          <w:sz w:val="28"/>
          <w:szCs w:val="28"/>
        </w:rPr>
        <w:t xml:space="preserve">Михайловского. Личность и массы. </w:t>
      </w:r>
      <w:r w:rsidR="001B1AC8">
        <w:rPr>
          <w:sz w:val="28"/>
          <w:szCs w:val="28"/>
        </w:rPr>
        <w:t xml:space="preserve">Герои и толпа. </w:t>
      </w:r>
      <w:r w:rsidRPr="00CA0306">
        <w:rPr>
          <w:sz w:val="28"/>
          <w:szCs w:val="28"/>
        </w:rPr>
        <w:t xml:space="preserve">Сила личности в разных </w:t>
      </w:r>
      <w:r w:rsidR="00494880" w:rsidRPr="00CA0306">
        <w:rPr>
          <w:sz w:val="28"/>
          <w:szCs w:val="28"/>
        </w:rPr>
        <w:t xml:space="preserve">исторических </w:t>
      </w:r>
      <w:r w:rsidRPr="00CA0306">
        <w:rPr>
          <w:sz w:val="28"/>
          <w:szCs w:val="28"/>
        </w:rPr>
        <w:t>ситуациях.</w:t>
      </w:r>
    </w:p>
    <w:p w:rsidR="00494880" w:rsidRPr="00CA0306" w:rsidRDefault="00494880" w:rsidP="00494880">
      <w:pPr>
        <w:pStyle w:val="a5"/>
        <w:rPr>
          <w:sz w:val="28"/>
          <w:szCs w:val="28"/>
        </w:rPr>
      </w:pPr>
    </w:p>
    <w:p w:rsidR="00547A5D" w:rsidRPr="00CA0306" w:rsidRDefault="00494880" w:rsidP="002E4056">
      <w:pPr>
        <w:pStyle w:val="aa"/>
        <w:jc w:val="center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19</w:t>
      </w:r>
      <w:r w:rsidR="00016418" w:rsidRPr="00CA0306">
        <w:rPr>
          <w:b/>
          <w:sz w:val="28"/>
          <w:szCs w:val="28"/>
        </w:rPr>
        <w:t xml:space="preserve">. </w:t>
      </w:r>
      <w:r w:rsidR="00691DE2" w:rsidRPr="00CA0306">
        <w:rPr>
          <w:b/>
          <w:sz w:val="28"/>
          <w:szCs w:val="28"/>
        </w:rPr>
        <w:t xml:space="preserve"> </w:t>
      </w:r>
      <w:r w:rsidR="00585F23" w:rsidRPr="00CA0306">
        <w:rPr>
          <w:b/>
          <w:sz w:val="28"/>
          <w:szCs w:val="28"/>
        </w:rPr>
        <w:t>ПРОБЛЕМЫ КУЛЬТУРЫ В СОЦИАЛЬНОЙ ФИЛОСОФИИ</w:t>
      </w:r>
    </w:p>
    <w:p w:rsidR="00585F23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Эволюция понятия культуры. Многозначность и </w:t>
      </w:r>
      <w:proofErr w:type="spellStart"/>
      <w:r w:rsidRPr="00CA0306">
        <w:rPr>
          <w:sz w:val="28"/>
          <w:szCs w:val="28"/>
        </w:rPr>
        <w:t>полифункциональность</w:t>
      </w:r>
      <w:proofErr w:type="spellEnd"/>
      <w:r w:rsidRPr="00CA0306">
        <w:rPr>
          <w:sz w:val="28"/>
          <w:szCs w:val="28"/>
        </w:rPr>
        <w:t xml:space="preserve"> понятия "культура". Культура и природа. </w:t>
      </w:r>
      <w:r w:rsidR="00494880" w:rsidRPr="00CA0306">
        <w:rPr>
          <w:sz w:val="28"/>
          <w:szCs w:val="28"/>
        </w:rPr>
        <w:t xml:space="preserve">«Вторая природа». </w:t>
      </w:r>
      <w:r w:rsidRPr="00CA0306">
        <w:rPr>
          <w:sz w:val="28"/>
          <w:szCs w:val="28"/>
        </w:rPr>
        <w:t xml:space="preserve">Культура как особая сфера реальности по отношению к природе, способ выделения человеческого общества из природы. Этническая культура и культура нации: различия в типе коммуникации. </w:t>
      </w:r>
    </w:p>
    <w:p w:rsidR="00585F23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Культура и общество, их взаимосвязь. Две формы бытия культуры в обществе: объектно-предметная и субъектно-личностная. Социальная детерминация и социальные функции культуры. Многообразие культур в истории общества, различные типы их взаимодействия. </w:t>
      </w:r>
    </w:p>
    <w:p w:rsidR="00547A5D" w:rsidRPr="00CA0306" w:rsidRDefault="00494880" w:rsidP="002E4056">
      <w:pPr>
        <w:pStyle w:val="aa"/>
        <w:jc w:val="center"/>
        <w:rPr>
          <w:b/>
          <w:iCs/>
          <w:caps/>
          <w:sz w:val="28"/>
          <w:szCs w:val="28"/>
        </w:rPr>
      </w:pPr>
      <w:r w:rsidRPr="00CA0306">
        <w:rPr>
          <w:b/>
          <w:iCs/>
          <w:caps/>
          <w:sz w:val="28"/>
          <w:szCs w:val="28"/>
        </w:rPr>
        <w:t>20</w:t>
      </w:r>
      <w:r w:rsidR="00BD77C3" w:rsidRPr="00CA0306">
        <w:rPr>
          <w:b/>
          <w:iCs/>
          <w:caps/>
          <w:sz w:val="28"/>
          <w:szCs w:val="28"/>
        </w:rPr>
        <w:t xml:space="preserve">. </w:t>
      </w:r>
      <w:r w:rsidR="00585F23" w:rsidRPr="00CA0306">
        <w:rPr>
          <w:b/>
          <w:iCs/>
          <w:caps/>
          <w:sz w:val="28"/>
          <w:szCs w:val="28"/>
        </w:rPr>
        <w:t>Глобализация и социальное развитие</w:t>
      </w:r>
    </w:p>
    <w:p w:rsidR="006E0225" w:rsidRPr="00CA0306" w:rsidRDefault="00585F23" w:rsidP="002E4056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Понятие глобализации.   Исторические основы и современные тренды глобализации.  Проблемы глобальной безопасности.  Политические, экономические, демографические, культурные аспекты глобализации. Российское общество в глобальном мире.  Гло</w:t>
      </w:r>
      <w:r w:rsidR="002E4056" w:rsidRPr="00CA0306">
        <w:rPr>
          <w:sz w:val="28"/>
          <w:szCs w:val="28"/>
        </w:rPr>
        <w:t>бальные вызовы и риски.</w:t>
      </w:r>
    </w:p>
    <w:p w:rsidR="002E4056" w:rsidRPr="00CA0306" w:rsidRDefault="002E4056" w:rsidP="002E4056">
      <w:pPr>
        <w:pStyle w:val="a5"/>
        <w:rPr>
          <w:sz w:val="28"/>
          <w:szCs w:val="28"/>
        </w:rPr>
      </w:pPr>
    </w:p>
    <w:p w:rsidR="00547A5D" w:rsidRPr="00CA0306" w:rsidRDefault="00547A5D" w:rsidP="002E4056">
      <w:pPr>
        <w:pStyle w:val="aa"/>
        <w:ind w:left="1004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 xml:space="preserve">21. </w:t>
      </w:r>
      <w:r w:rsidR="00585F23" w:rsidRPr="00CA0306">
        <w:rPr>
          <w:b/>
          <w:sz w:val="28"/>
          <w:szCs w:val="28"/>
        </w:rPr>
        <w:t>СОЦИАЛЬНАЯ ФИЛОСОФИЯ В СОВРЕМЕННОМ ОБЩЕСТВЕ</w:t>
      </w:r>
    </w:p>
    <w:p w:rsidR="00585F23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Мировоззренческая, критико-преобразующая, методологическая и просветительская функции современной социальной философии.</w:t>
      </w:r>
    </w:p>
    <w:p w:rsidR="00830B1A" w:rsidRPr="00CA0306" w:rsidRDefault="00585F23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Возрастание роли социальной философии в определении перспектив развития человечества в процессе глобализации. Философское предвидение, научный прогноз и утопия.</w:t>
      </w:r>
    </w:p>
    <w:p w:rsidR="00F51EA1" w:rsidRPr="00CA0306" w:rsidRDefault="00F51EA1" w:rsidP="00F51EA1">
      <w:pPr>
        <w:pStyle w:val="a5"/>
        <w:rPr>
          <w:sz w:val="28"/>
          <w:szCs w:val="28"/>
        </w:rPr>
      </w:pPr>
    </w:p>
    <w:p w:rsidR="00F51EA1" w:rsidRPr="00CA0306" w:rsidRDefault="00723C1F" w:rsidP="002E4056">
      <w:pPr>
        <w:pStyle w:val="aa"/>
        <w:ind w:left="644"/>
        <w:jc w:val="left"/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t>22.</w:t>
      </w:r>
      <w:r w:rsidR="00F51EA1" w:rsidRPr="00CA0306">
        <w:rPr>
          <w:b/>
          <w:sz w:val="28"/>
          <w:szCs w:val="28"/>
        </w:rPr>
        <w:t xml:space="preserve"> МЕТОДЫ СОЦИАЛЬНОГО ПОЗНАНИЯ </w:t>
      </w:r>
    </w:p>
    <w:p w:rsidR="00202594" w:rsidRPr="00CA0306" w:rsidRDefault="00202594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 xml:space="preserve">Специфика социального познания: многообразие его форм. </w:t>
      </w:r>
      <w:proofErr w:type="spellStart"/>
      <w:r w:rsidRPr="00CA0306">
        <w:rPr>
          <w:sz w:val="28"/>
          <w:szCs w:val="28"/>
        </w:rPr>
        <w:t>Вненаучное</w:t>
      </w:r>
      <w:proofErr w:type="spellEnd"/>
      <w:r w:rsidRPr="00CA0306">
        <w:rPr>
          <w:sz w:val="28"/>
          <w:szCs w:val="28"/>
        </w:rPr>
        <w:t xml:space="preserve"> и научное социальное познание. Эмпирический и теоретический уровни </w:t>
      </w:r>
      <w:r w:rsidRPr="00CA0306">
        <w:rPr>
          <w:sz w:val="28"/>
          <w:szCs w:val="28"/>
        </w:rPr>
        <w:lastRenderedPageBreak/>
        <w:t xml:space="preserve">социального познания. Субъект и объект познания. Основные типы социального научного знания: социологическое знание, гуманитарное знание, историческое знание, их специфика и взаимосвязь. Объяснение и понимание в социальном познании. </w:t>
      </w:r>
    </w:p>
    <w:p w:rsidR="00202594" w:rsidRPr="00CA0306" w:rsidRDefault="00202594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Проблема истины в социальном познании. Основные этапы развития социального знания: классический и неклассический этапы. Роль различных идеалов естественнонаучного знания (физический, биологический, синергетический) для развития социального знания.</w:t>
      </w:r>
    </w:p>
    <w:p w:rsidR="00202594" w:rsidRPr="00CA0306" w:rsidRDefault="00202594" w:rsidP="00016418">
      <w:pPr>
        <w:pStyle w:val="aa"/>
        <w:rPr>
          <w:sz w:val="28"/>
          <w:szCs w:val="28"/>
        </w:rPr>
      </w:pPr>
      <w:r w:rsidRPr="00CA0306">
        <w:rPr>
          <w:sz w:val="28"/>
          <w:szCs w:val="28"/>
        </w:rPr>
        <w:t>Множественность возможных форм описания социальной реальности и проблема их сопоставимости.</w:t>
      </w:r>
    </w:p>
    <w:p w:rsidR="00834165" w:rsidRPr="00CA0306" w:rsidRDefault="00834165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E4056" w:rsidRPr="00CA0306" w:rsidRDefault="002E4056" w:rsidP="008341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165" w:rsidRPr="00CA0306" w:rsidRDefault="00834165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306">
        <w:rPr>
          <w:b/>
          <w:bCs/>
          <w:sz w:val="28"/>
          <w:szCs w:val="28"/>
        </w:rPr>
        <w:t>Рекомендуемая дополнительная литература</w:t>
      </w:r>
    </w:p>
    <w:p w:rsidR="00834165" w:rsidRPr="00CA0306" w:rsidRDefault="00834165" w:rsidP="00834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165" w:rsidRPr="00CA0306" w:rsidRDefault="00834165" w:rsidP="005C6B8F">
      <w:pPr>
        <w:autoSpaceDE w:val="0"/>
        <w:autoSpaceDN w:val="0"/>
        <w:adjustRightInd w:val="0"/>
        <w:rPr>
          <w:sz w:val="28"/>
          <w:szCs w:val="28"/>
        </w:rPr>
      </w:pP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r w:rsidRPr="00CA0306">
        <w:rPr>
          <w:sz w:val="28"/>
          <w:szCs w:val="28"/>
        </w:rPr>
        <w:t>Арон, Р</w:t>
      </w:r>
      <w:r w:rsidRPr="00CA0306">
        <w:rPr>
          <w:b/>
          <w:sz w:val="28"/>
          <w:szCs w:val="28"/>
        </w:rPr>
        <w:t xml:space="preserve">. </w:t>
      </w:r>
      <w:r w:rsidRPr="00CA0306">
        <w:rPr>
          <w:sz w:val="28"/>
          <w:szCs w:val="28"/>
        </w:rPr>
        <w:t xml:space="preserve">Лекции по философии истории. Курс лекций в Коллеж де Франс / Р. Арон; пер. с фр., отв. ред. и автор </w:t>
      </w:r>
      <w:proofErr w:type="spellStart"/>
      <w:r w:rsidRPr="00CA0306">
        <w:rPr>
          <w:sz w:val="28"/>
          <w:szCs w:val="28"/>
        </w:rPr>
        <w:t>послесл</w:t>
      </w:r>
      <w:proofErr w:type="spellEnd"/>
      <w:r w:rsidRPr="00CA0306">
        <w:rPr>
          <w:sz w:val="28"/>
          <w:szCs w:val="28"/>
        </w:rPr>
        <w:t xml:space="preserve">. И.А. </w:t>
      </w:r>
      <w:proofErr w:type="spellStart"/>
      <w:r w:rsidRPr="00CA0306">
        <w:rPr>
          <w:sz w:val="28"/>
          <w:szCs w:val="28"/>
        </w:rPr>
        <w:t>Гобозов</w:t>
      </w:r>
      <w:proofErr w:type="spellEnd"/>
      <w:r w:rsidRPr="00CA0306">
        <w:rPr>
          <w:sz w:val="28"/>
          <w:szCs w:val="28"/>
        </w:rPr>
        <w:t>. изд. 3-е. М.: Книжный дом "</w:t>
      </w:r>
      <w:proofErr w:type="spellStart"/>
      <w:r w:rsidRPr="00CA0306">
        <w:rPr>
          <w:sz w:val="28"/>
          <w:szCs w:val="28"/>
        </w:rPr>
        <w:t>Либроком</w:t>
      </w:r>
      <w:proofErr w:type="spellEnd"/>
      <w:r w:rsidRPr="00CA0306">
        <w:rPr>
          <w:sz w:val="28"/>
          <w:szCs w:val="28"/>
        </w:rPr>
        <w:t>", 2012. 336 с.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r w:rsidRPr="00CA0306">
        <w:rPr>
          <w:sz w:val="28"/>
          <w:szCs w:val="28"/>
        </w:rPr>
        <w:t xml:space="preserve">Бадью, А. Загадочное отношение философии и политики / А. Бадью; пер. с фр. Д. </w:t>
      </w:r>
      <w:proofErr w:type="spellStart"/>
      <w:r w:rsidRPr="00CA0306">
        <w:rPr>
          <w:sz w:val="28"/>
          <w:szCs w:val="28"/>
        </w:rPr>
        <w:t>Кралечкин</w:t>
      </w:r>
      <w:proofErr w:type="spellEnd"/>
      <w:r w:rsidRPr="00CA0306">
        <w:rPr>
          <w:sz w:val="28"/>
          <w:szCs w:val="28"/>
        </w:rPr>
        <w:t xml:space="preserve">. М.: Ин-т </w:t>
      </w:r>
      <w:proofErr w:type="spellStart"/>
      <w:r w:rsidRPr="00CA0306">
        <w:rPr>
          <w:sz w:val="28"/>
          <w:szCs w:val="28"/>
        </w:rPr>
        <w:t>Общегуманитар</w:t>
      </w:r>
      <w:proofErr w:type="spellEnd"/>
      <w:r w:rsidRPr="00CA0306">
        <w:rPr>
          <w:sz w:val="28"/>
          <w:szCs w:val="28"/>
        </w:rPr>
        <w:t>. исследований, 2013. 112 с.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Ваттимо</w:t>
      </w:r>
      <w:proofErr w:type="spellEnd"/>
      <w:r w:rsidRPr="00CA0306">
        <w:rPr>
          <w:sz w:val="28"/>
          <w:szCs w:val="28"/>
        </w:rPr>
        <w:t xml:space="preserve">, Д. Техника и существование / Д. </w:t>
      </w:r>
      <w:proofErr w:type="spellStart"/>
      <w:r w:rsidRPr="00CA0306">
        <w:rPr>
          <w:sz w:val="28"/>
          <w:szCs w:val="28"/>
        </w:rPr>
        <w:t>Ваттимо</w:t>
      </w:r>
      <w:proofErr w:type="spellEnd"/>
      <w:r w:rsidRPr="00CA0306">
        <w:rPr>
          <w:sz w:val="28"/>
          <w:szCs w:val="28"/>
        </w:rPr>
        <w:t>; пер. с итал. Н. Вышинский. М.: Канон+, 2013. 208 с.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r w:rsidRPr="00CA0306">
        <w:rPr>
          <w:spacing w:val="-1"/>
          <w:sz w:val="28"/>
          <w:szCs w:val="28"/>
        </w:rPr>
        <w:t xml:space="preserve">Востриков И.В. Социальная философия: методические рекомендации для студентов специальности </w:t>
      </w:r>
      <w:proofErr w:type="gramStart"/>
      <w:r w:rsidRPr="00CA0306">
        <w:rPr>
          <w:spacing w:val="-1"/>
          <w:sz w:val="28"/>
          <w:szCs w:val="28"/>
        </w:rPr>
        <w:t>философия:  Издательский</w:t>
      </w:r>
      <w:proofErr w:type="gramEnd"/>
      <w:r w:rsidRPr="00CA0306">
        <w:rPr>
          <w:spacing w:val="-1"/>
          <w:sz w:val="28"/>
          <w:szCs w:val="28"/>
        </w:rPr>
        <w:t xml:space="preserve"> дом «Астраханский университет»,  2010. 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proofErr w:type="spellStart"/>
      <w:r w:rsidRPr="00CA0306">
        <w:rPr>
          <w:sz w:val="28"/>
          <w:szCs w:val="28"/>
        </w:rPr>
        <w:t>Рансьер</w:t>
      </w:r>
      <w:proofErr w:type="spellEnd"/>
      <w:r w:rsidRPr="00CA0306">
        <w:rPr>
          <w:sz w:val="28"/>
          <w:szCs w:val="28"/>
        </w:rPr>
        <w:t xml:space="preserve">, Ж. Несогласие. Политика и философия / Ж. </w:t>
      </w:r>
      <w:proofErr w:type="spellStart"/>
      <w:proofErr w:type="gramStart"/>
      <w:r w:rsidRPr="00CA0306">
        <w:rPr>
          <w:sz w:val="28"/>
          <w:szCs w:val="28"/>
        </w:rPr>
        <w:t>Рансьер</w:t>
      </w:r>
      <w:proofErr w:type="spellEnd"/>
      <w:r w:rsidRPr="00CA0306">
        <w:rPr>
          <w:sz w:val="28"/>
          <w:szCs w:val="28"/>
        </w:rPr>
        <w:t xml:space="preserve"> ;</w:t>
      </w:r>
      <w:proofErr w:type="gramEnd"/>
      <w:r w:rsidRPr="00CA0306">
        <w:rPr>
          <w:sz w:val="28"/>
          <w:szCs w:val="28"/>
        </w:rPr>
        <w:t xml:space="preserve"> пер. с фр. и прим. В.Е. </w:t>
      </w:r>
      <w:proofErr w:type="spellStart"/>
      <w:r w:rsidRPr="00CA0306">
        <w:rPr>
          <w:sz w:val="28"/>
          <w:szCs w:val="28"/>
        </w:rPr>
        <w:t>Лапицкого</w:t>
      </w:r>
      <w:proofErr w:type="spellEnd"/>
      <w:r w:rsidRPr="00CA0306">
        <w:rPr>
          <w:sz w:val="28"/>
          <w:szCs w:val="28"/>
        </w:rPr>
        <w:t xml:space="preserve">. М.: </w:t>
      </w:r>
      <w:proofErr w:type="spellStart"/>
      <w:r w:rsidRPr="00CA0306">
        <w:rPr>
          <w:sz w:val="28"/>
          <w:szCs w:val="28"/>
        </w:rPr>
        <w:t>Machina</w:t>
      </w:r>
      <w:proofErr w:type="spellEnd"/>
      <w:r w:rsidRPr="00CA0306">
        <w:rPr>
          <w:sz w:val="28"/>
          <w:szCs w:val="28"/>
        </w:rPr>
        <w:t>, 2013. 192 с.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proofErr w:type="spellStart"/>
      <w:r w:rsidRPr="00CA0306">
        <w:rPr>
          <w:sz w:val="28"/>
          <w:szCs w:val="28"/>
        </w:rPr>
        <w:t>Ролз</w:t>
      </w:r>
      <w:proofErr w:type="spellEnd"/>
      <w:r w:rsidRPr="00CA0306">
        <w:rPr>
          <w:sz w:val="28"/>
          <w:szCs w:val="28"/>
        </w:rPr>
        <w:t xml:space="preserve">, Дж. Теория справедливости / </w:t>
      </w:r>
      <w:proofErr w:type="spellStart"/>
      <w:r w:rsidRPr="00CA0306">
        <w:rPr>
          <w:sz w:val="28"/>
          <w:szCs w:val="28"/>
        </w:rPr>
        <w:t>Ролз</w:t>
      </w:r>
      <w:proofErr w:type="spellEnd"/>
      <w:r w:rsidRPr="00CA0306">
        <w:rPr>
          <w:sz w:val="28"/>
          <w:szCs w:val="28"/>
        </w:rPr>
        <w:t>, Дж.; пер. с англ., науч. ред. и предисл. В.В. Целищева. 2-е изд. М.: ЛКИ, 2010. 536 c.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tabs>
          <w:tab w:val="left" w:pos="7695"/>
        </w:tabs>
        <w:suppressAutoHyphens w:val="0"/>
        <w:spacing w:after="200" w:line="276" w:lineRule="auto"/>
        <w:ind w:right="89"/>
        <w:contextualSpacing w:val="0"/>
        <w:rPr>
          <w:sz w:val="28"/>
          <w:szCs w:val="28"/>
        </w:rPr>
      </w:pPr>
      <w:proofErr w:type="spellStart"/>
      <w:r w:rsidRPr="00CA0306">
        <w:rPr>
          <w:sz w:val="28"/>
          <w:szCs w:val="28"/>
        </w:rPr>
        <w:t>Соммэр</w:t>
      </w:r>
      <w:proofErr w:type="spellEnd"/>
      <w:r w:rsidRPr="00CA0306">
        <w:rPr>
          <w:sz w:val="28"/>
          <w:szCs w:val="28"/>
        </w:rPr>
        <w:t xml:space="preserve">, </w:t>
      </w:r>
      <w:proofErr w:type="spellStart"/>
      <w:r w:rsidRPr="00CA0306">
        <w:rPr>
          <w:sz w:val="28"/>
          <w:szCs w:val="28"/>
        </w:rPr>
        <w:t>Д.С.Мораль</w:t>
      </w:r>
      <w:proofErr w:type="spellEnd"/>
      <w:r w:rsidRPr="00CA0306">
        <w:rPr>
          <w:sz w:val="28"/>
          <w:szCs w:val="28"/>
        </w:rPr>
        <w:t xml:space="preserve"> ХХI века: пер. с исп. / Д. С. </w:t>
      </w:r>
      <w:proofErr w:type="spellStart"/>
      <w:r w:rsidRPr="00CA0306">
        <w:rPr>
          <w:sz w:val="28"/>
          <w:szCs w:val="28"/>
        </w:rPr>
        <w:t>Соммэр</w:t>
      </w:r>
      <w:proofErr w:type="spellEnd"/>
      <w:r w:rsidRPr="00CA0306">
        <w:rPr>
          <w:sz w:val="28"/>
          <w:szCs w:val="28"/>
        </w:rPr>
        <w:t>. М.: ИД "Кодекс", 2013. 480 с.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proofErr w:type="spellStart"/>
      <w:r w:rsidRPr="00CA0306">
        <w:rPr>
          <w:sz w:val="28"/>
          <w:szCs w:val="28"/>
        </w:rPr>
        <w:t>Шутц</w:t>
      </w:r>
      <w:proofErr w:type="spellEnd"/>
      <w:r w:rsidRPr="00CA0306">
        <w:rPr>
          <w:sz w:val="28"/>
          <w:szCs w:val="28"/>
        </w:rPr>
        <w:t xml:space="preserve">, У. Совершенная ясность. Основы жизненной философии / У. </w:t>
      </w:r>
      <w:proofErr w:type="spellStart"/>
      <w:r w:rsidRPr="00CA0306">
        <w:rPr>
          <w:sz w:val="28"/>
          <w:szCs w:val="28"/>
        </w:rPr>
        <w:t>Шутц</w:t>
      </w:r>
      <w:proofErr w:type="spellEnd"/>
      <w:r w:rsidRPr="00CA0306">
        <w:rPr>
          <w:sz w:val="28"/>
          <w:szCs w:val="28"/>
        </w:rPr>
        <w:t xml:space="preserve">; пер. с англ. и науч. ред. А.А. Киселевой. 2-е </w:t>
      </w:r>
      <w:proofErr w:type="gramStart"/>
      <w:r w:rsidRPr="00CA0306">
        <w:rPr>
          <w:sz w:val="28"/>
          <w:szCs w:val="28"/>
        </w:rPr>
        <w:t>изд. ;</w:t>
      </w:r>
      <w:proofErr w:type="gramEnd"/>
      <w:r w:rsidRPr="00CA0306">
        <w:rPr>
          <w:sz w:val="28"/>
          <w:szCs w:val="28"/>
        </w:rPr>
        <w:t xml:space="preserve"> </w:t>
      </w:r>
      <w:proofErr w:type="spellStart"/>
      <w:r w:rsidRPr="00CA0306">
        <w:rPr>
          <w:sz w:val="28"/>
          <w:szCs w:val="28"/>
        </w:rPr>
        <w:t>исправ</w:t>
      </w:r>
      <w:proofErr w:type="spellEnd"/>
      <w:r w:rsidRPr="00CA0306">
        <w:rPr>
          <w:sz w:val="28"/>
          <w:szCs w:val="28"/>
        </w:rPr>
        <w:t>. Харьков: Гуманитарный центр, 2012. 252 с.</w:t>
      </w:r>
    </w:p>
    <w:p w:rsidR="002E4056" w:rsidRPr="00CA0306" w:rsidRDefault="002E4056" w:rsidP="003C6699">
      <w:pPr>
        <w:pStyle w:val="a4"/>
        <w:numPr>
          <w:ilvl w:val="0"/>
          <w:numId w:val="15"/>
        </w:numPr>
        <w:tabs>
          <w:tab w:val="left" w:pos="7695"/>
        </w:tabs>
        <w:suppressAutoHyphens w:val="0"/>
        <w:spacing w:after="200" w:line="276" w:lineRule="auto"/>
        <w:ind w:right="89"/>
        <w:contextualSpacing w:val="0"/>
        <w:rPr>
          <w:spacing w:val="-1"/>
          <w:sz w:val="28"/>
          <w:szCs w:val="28"/>
        </w:rPr>
      </w:pPr>
      <w:proofErr w:type="spellStart"/>
      <w:r w:rsidRPr="00CA0306">
        <w:rPr>
          <w:spacing w:val="-1"/>
          <w:sz w:val="28"/>
          <w:szCs w:val="28"/>
        </w:rPr>
        <w:t>Юнь</w:t>
      </w:r>
      <w:proofErr w:type="spellEnd"/>
      <w:r w:rsidRPr="00CA0306">
        <w:rPr>
          <w:spacing w:val="-1"/>
          <w:sz w:val="28"/>
          <w:szCs w:val="28"/>
        </w:rPr>
        <w:t>, О.М.   Восхождение к информационному обществу.  М.: Экономика, 2012. 911 с.</w:t>
      </w:r>
      <w:r w:rsidRPr="00CA0306">
        <w:rPr>
          <w:spacing w:val="-1"/>
          <w:sz w:val="28"/>
          <w:szCs w:val="28"/>
        </w:rPr>
        <w:tab/>
      </w:r>
    </w:p>
    <w:p w:rsidR="00834165" w:rsidRPr="00CA0306" w:rsidRDefault="00834165" w:rsidP="00834165">
      <w:pPr>
        <w:rPr>
          <w:b/>
          <w:sz w:val="28"/>
          <w:szCs w:val="28"/>
        </w:rPr>
      </w:pPr>
      <w:r w:rsidRPr="00CA0306">
        <w:rPr>
          <w:b/>
          <w:sz w:val="28"/>
          <w:szCs w:val="28"/>
        </w:rPr>
        <w:lastRenderedPageBreak/>
        <w:t>Программное обеспечение и Интернет-ресурсы:</w:t>
      </w:r>
    </w:p>
    <w:p w:rsidR="00780860" w:rsidRPr="00CA0306" w:rsidRDefault="00780860" w:rsidP="00834165">
      <w:pPr>
        <w:rPr>
          <w:sz w:val="28"/>
          <w:szCs w:val="28"/>
        </w:rPr>
      </w:pP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CA0306">
        <w:rPr>
          <w:sz w:val="28"/>
          <w:szCs w:val="28"/>
          <w:u w:val="single"/>
          <w:lang w:val="en-US"/>
        </w:rPr>
        <w:t xml:space="preserve">Britannica - www.britannica.com </w:t>
      </w:r>
    </w:p>
    <w:p w:rsidR="002E4056" w:rsidRPr="00CA0306" w:rsidRDefault="002E4056" w:rsidP="00834165">
      <w:pPr>
        <w:numPr>
          <w:ilvl w:val="0"/>
          <w:numId w:val="3"/>
        </w:numPr>
        <w:rPr>
          <w:sz w:val="28"/>
          <w:szCs w:val="28"/>
          <w:u w:val="single"/>
          <w:lang w:val="en-US"/>
        </w:rPr>
      </w:pPr>
      <w:r w:rsidRPr="00CA0306">
        <w:rPr>
          <w:sz w:val="28"/>
          <w:szCs w:val="28"/>
          <w:u w:val="single"/>
          <w:lang w:val="en-US"/>
        </w:rPr>
        <w:t xml:space="preserve">http://www.humanities.edu.ru </w:t>
      </w:r>
    </w:p>
    <w:p w:rsidR="002E4056" w:rsidRPr="00CA0306" w:rsidRDefault="002E4056" w:rsidP="00547A5D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CA0306">
        <w:rPr>
          <w:sz w:val="28"/>
          <w:szCs w:val="28"/>
          <w:u w:val="single"/>
          <w:lang w:val="en-US"/>
        </w:rPr>
        <w:t>Stanford Encyclopedia of Philosophy http://plato.stanford.edu/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</w:rPr>
        <w:t>Баева Л.В. «</w:t>
      </w:r>
      <w:r w:rsidRPr="00CA0306">
        <w:rPr>
          <w:sz w:val="28"/>
          <w:szCs w:val="28"/>
          <w:u w:val="single"/>
        </w:rPr>
        <w:t>Философия: электронный учебник для вузов» АГУ, 2009_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Национальная философская энциклопедия http://terme.ru/  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Портал «Социально-гуманитарное и политологическое образование» 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Портал «Философия </w:t>
      </w:r>
      <w:proofErr w:type="spellStart"/>
      <w:r w:rsidRPr="00CA0306">
        <w:rPr>
          <w:sz w:val="28"/>
          <w:szCs w:val="28"/>
          <w:u w:val="single"/>
        </w:rPr>
        <w:t>online</w:t>
      </w:r>
      <w:proofErr w:type="spellEnd"/>
      <w:r w:rsidRPr="00CA0306">
        <w:rPr>
          <w:sz w:val="28"/>
          <w:szCs w:val="28"/>
          <w:u w:val="single"/>
        </w:rPr>
        <w:t xml:space="preserve">» http://phenomen.ru/ 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Федеральный портал «Российское образование» http://www.edu.ru/ 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Философский портал http://www.philosophy.ru  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Электронная библиотека по философии: http://filosof.historic.ru  </w:t>
      </w:r>
    </w:p>
    <w:p w:rsidR="002E4056" w:rsidRPr="00CA0306" w:rsidRDefault="002E4056" w:rsidP="00834165">
      <w:pPr>
        <w:numPr>
          <w:ilvl w:val="0"/>
          <w:numId w:val="4"/>
        </w:numPr>
        <w:rPr>
          <w:sz w:val="28"/>
          <w:szCs w:val="28"/>
          <w:u w:val="single"/>
        </w:rPr>
      </w:pPr>
      <w:r w:rsidRPr="00CA0306">
        <w:rPr>
          <w:sz w:val="28"/>
          <w:szCs w:val="28"/>
          <w:u w:val="single"/>
        </w:rPr>
        <w:t xml:space="preserve">Электронная гуманитарная библиотека http://www.gumfak.ru/  </w:t>
      </w:r>
    </w:p>
    <w:sectPr w:rsidR="002E4056" w:rsidRPr="00C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3D8B"/>
    <w:multiLevelType w:val="multilevel"/>
    <w:tmpl w:val="9FF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012DC"/>
    <w:multiLevelType w:val="hybridMultilevel"/>
    <w:tmpl w:val="A9CC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0507"/>
    <w:multiLevelType w:val="hybridMultilevel"/>
    <w:tmpl w:val="03B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A3A3E"/>
    <w:multiLevelType w:val="hybridMultilevel"/>
    <w:tmpl w:val="3E105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05589C"/>
    <w:multiLevelType w:val="hybridMultilevel"/>
    <w:tmpl w:val="CE6A32A0"/>
    <w:lvl w:ilvl="0" w:tplc="52924274">
      <w:start w:val="2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0A1615"/>
    <w:multiLevelType w:val="hybridMultilevel"/>
    <w:tmpl w:val="974E19E0"/>
    <w:lvl w:ilvl="0" w:tplc="51160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8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D033B7"/>
    <w:multiLevelType w:val="hybridMultilevel"/>
    <w:tmpl w:val="A9CC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01736"/>
    <w:multiLevelType w:val="hybridMultilevel"/>
    <w:tmpl w:val="3E105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579382D"/>
    <w:multiLevelType w:val="hybridMultilevel"/>
    <w:tmpl w:val="A9CC75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A4D12"/>
    <w:multiLevelType w:val="hybridMultilevel"/>
    <w:tmpl w:val="A9CC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96BED"/>
    <w:multiLevelType w:val="hybridMultilevel"/>
    <w:tmpl w:val="E15C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C7F75"/>
    <w:multiLevelType w:val="hybridMultilevel"/>
    <w:tmpl w:val="C3F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C66C7"/>
    <w:multiLevelType w:val="hybridMultilevel"/>
    <w:tmpl w:val="A9CC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26C29"/>
    <w:multiLevelType w:val="hybridMultilevel"/>
    <w:tmpl w:val="5904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65"/>
    <w:rsid w:val="00016418"/>
    <w:rsid w:val="00041ACE"/>
    <w:rsid w:val="000F1DC3"/>
    <w:rsid w:val="00196F08"/>
    <w:rsid w:val="001B1AC8"/>
    <w:rsid w:val="00202594"/>
    <w:rsid w:val="00296801"/>
    <w:rsid w:val="002A439E"/>
    <w:rsid w:val="002E4056"/>
    <w:rsid w:val="00344EC3"/>
    <w:rsid w:val="003C6699"/>
    <w:rsid w:val="0043271C"/>
    <w:rsid w:val="00456403"/>
    <w:rsid w:val="00494880"/>
    <w:rsid w:val="00547A5D"/>
    <w:rsid w:val="00585F23"/>
    <w:rsid w:val="005B0113"/>
    <w:rsid w:val="005C6B8F"/>
    <w:rsid w:val="005D7017"/>
    <w:rsid w:val="0062535A"/>
    <w:rsid w:val="00691DE2"/>
    <w:rsid w:val="006E0225"/>
    <w:rsid w:val="006F6E12"/>
    <w:rsid w:val="00723C1F"/>
    <w:rsid w:val="00761F94"/>
    <w:rsid w:val="00780860"/>
    <w:rsid w:val="007834A0"/>
    <w:rsid w:val="007D2413"/>
    <w:rsid w:val="00830B1A"/>
    <w:rsid w:val="00834165"/>
    <w:rsid w:val="008405BD"/>
    <w:rsid w:val="00850365"/>
    <w:rsid w:val="008611A3"/>
    <w:rsid w:val="008B2022"/>
    <w:rsid w:val="008C7567"/>
    <w:rsid w:val="009557CC"/>
    <w:rsid w:val="009A709D"/>
    <w:rsid w:val="009F6B13"/>
    <w:rsid w:val="00AA211D"/>
    <w:rsid w:val="00AB45C4"/>
    <w:rsid w:val="00B74294"/>
    <w:rsid w:val="00BC1DFE"/>
    <w:rsid w:val="00BD77C3"/>
    <w:rsid w:val="00BF3E0D"/>
    <w:rsid w:val="00C07F7A"/>
    <w:rsid w:val="00C108D8"/>
    <w:rsid w:val="00C112A8"/>
    <w:rsid w:val="00C32926"/>
    <w:rsid w:val="00C40FE7"/>
    <w:rsid w:val="00C44546"/>
    <w:rsid w:val="00C466A1"/>
    <w:rsid w:val="00C83190"/>
    <w:rsid w:val="00CA0306"/>
    <w:rsid w:val="00CC232E"/>
    <w:rsid w:val="00CD1030"/>
    <w:rsid w:val="00CE24B6"/>
    <w:rsid w:val="00D144FB"/>
    <w:rsid w:val="00EF5078"/>
    <w:rsid w:val="00F0651C"/>
    <w:rsid w:val="00F51EA1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848D-F0C9-4167-8D21-DCEFE3B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860"/>
    <w:pPr>
      <w:suppressAutoHyphens/>
      <w:ind w:left="720"/>
      <w:contextualSpacing/>
    </w:pPr>
    <w:rPr>
      <w:lang w:eastAsia="ar-SA"/>
    </w:rPr>
  </w:style>
  <w:style w:type="paragraph" w:styleId="a5">
    <w:name w:val="Body Text"/>
    <w:basedOn w:val="a"/>
    <w:link w:val="a6"/>
    <w:rsid w:val="00780860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7808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780860"/>
    <w:pPr>
      <w:suppressAutoHyphens/>
      <w:spacing w:before="280" w:after="280"/>
    </w:pPr>
    <w:rPr>
      <w:lang w:eastAsia="ar-SA"/>
    </w:rPr>
  </w:style>
  <w:style w:type="paragraph" w:styleId="a8">
    <w:name w:val="Body Text Indent"/>
    <w:basedOn w:val="a"/>
    <w:link w:val="a9"/>
    <w:rsid w:val="00780860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808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8086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Title"/>
    <w:basedOn w:val="a"/>
    <w:next w:val="a5"/>
    <w:link w:val="ab"/>
    <w:qFormat/>
    <w:rsid w:val="009F6B13"/>
    <w:pPr>
      <w:widowControl w:val="0"/>
      <w:tabs>
        <w:tab w:val="left" w:pos="9185"/>
      </w:tabs>
      <w:suppressAutoHyphens/>
      <w:jc w:val="both"/>
    </w:pPr>
    <w:rPr>
      <w:szCs w:val="20"/>
      <w:lang w:eastAsia="ar-SA"/>
    </w:rPr>
  </w:style>
  <w:style w:type="character" w:customStyle="1" w:styleId="ab">
    <w:name w:val="Название Знак"/>
    <w:basedOn w:val="a0"/>
    <w:link w:val="aa"/>
    <w:rsid w:val="009F6B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80860"/>
    <w:pPr>
      <w:suppressAutoHyphens/>
      <w:spacing w:after="120" w:line="480" w:lineRule="auto"/>
    </w:pPr>
    <w:rPr>
      <w:lang w:eastAsia="ar-SA"/>
    </w:rPr>
  </w:style>
  <w:style w:type="paragraph" w:customStyle="1" w:styleId="caaieiaie3">
    <w:name w:val="caaieiaie 3"/>
    <w:basedOn w:val="a"/>
    <w:next w:val="a"/>
    <w:rsid w:val="00780860"/>
    <w:pPr>
      <w:keepNext/>
      <w:suppressAutoHyphens/>
      <w:spacing w:before="240" w:after="60"/>
    </w:pPr>
    <w:rPr>
      <w:rFonts w:ascii="Arial" w:hAnsi="Arial" w:cs="Arial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7808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80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11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xt">
    <w:name w:val="bodytxt"/>
    <w:basedOn w:val="a"/>
    <w:rsid w:val="009F6B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08D8"/>
  </w:style>
  <w:style w:type="paragraph" w:customStyle="1" w:styleId="fr1">
    <w:name w:val="fr1"/>
    <w:basedOn w:val="a"/>
    <w:rsid w:val="000F1DC3"/>
    <w:pPr>
      <w:spacing w:before="100" w:beforeAutospacing="1" w:after="100" w:afterAutospacing="1"/>
    </w:pPr>
  </w:style>
  <w:style w:type="character" w:styleId="af0">
    <w:name w:val="footnote reference"/>
    <w:basedOn w:val="a0"/>
    <w:uiPriority w:val="99"/>
    <w:semiHidden/>
    <w:unhideWhenUsed/>
    <w:rsid w:val="000F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F281-412E-4AB4-BF0D-124EFD4D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22459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2017-02-07T06:02:00Z</cp:lastPrinted>
  <dcterms:created xsi:type="dcterms:W3CDTF">2017-02-08T12:09:00Z</dcterms:created>
  <dcterms:modified xsi:type="dcterms:W3CDTF">2017-02-08T12:09:00Z</dcterms:modified>
</cp:coreProperties>
</file>