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Приложение 1</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претендентам на получение стипендии</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Претендентами на получение стипендии (далее – претенденты) являются: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Студенты второго и последующих курсов очной формы обучения, имеющие за последние два семестра, предшествующих месяцу обращения за назначением стипендии, оценки успеваемости только «отлично» и достижения: в научной, экспериментально-конструкторской и технической деятельности, которые подтверждаются публикациями в научных (учебно-научных, учебно-методических) изданиях, грамотами, наградами, дипломами победителей (призеров) региональных, всероссийских, международных олимпиад и иных конкурсных мероприятий в сфере научной, экспериментально-конструкторской и технической деятельности, патентами, полученными грантами в сфере научной, экспериментально-конструкторской и технической</w:t>
      </w:r>
      <w:bookmarkStart w:id="0" w:name="_GoBack"/>
      <w:bookmarkEnd w:id="0"/>
      <w:r>
        <w:rPr>
          <w:rFonts w:cs="Times New Roman" w:ascii="Times New Roman" w:hAnsi="Times New Roman"/>
          <w:sz w:val="28"/>
          <w:szCs w:val="28"/>
        </w:rPr>
        <w:t xml:space="preserve"> деятельности.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Студенты второго и последующих курсов очной формы обучения, имеющие за последние два семестра, предшествующих месяцу обращения за назначением стипендии, оценки успеваемости «отлично» и «хорошо» и достижения:</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спортивной деятельности, которые подтверждаются грамотами, наградами, дипломами победителей (призеров) официальных физкультурных мероприятий и спортивных мероприятий;</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творческой деятельности, которые подтверждаются грамотами, наградами, дипломами победителей (призеров) региональных, всероссийских, международных конкурсов, фестивалей, фото-, видео-, аудиоматериалами о созданных претендентом произведениях литературы и искусства;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в общественной деятельности, которые подтверждаются грамотами, дипломами (в том числе победителя грантовых конкурсов), благодарственными письмами, наградами за общественную, в том числе добровольческую деятельность, почетными грамотами Губернатора Астраханской области, благодарственными письмами Губернатора Астраханской области, почетными грамотами агентства по делам молодежи Астраханской области, благодарственными письмами агентства, наличием книжки волонтера (не менее 40 отработанных часов добровольческой деятельности).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Стипендия назначается претендентам, не получавшим стипендию в течение последних трех семестров, предшествующих месяцу обращения за назначением стипендии.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Претенденты представляют в государственное казенное учреждение Астраханской области «Ресурсный центр волонтеров» следующие документы:</w:t>
      </w:r>
    </w:p>
    <w:p>
      <w:pPr>
        <w:pStyle w:val="Normal"/>
        <w:ind w:firstLine="709"/>
        <w:jc w:val="center"/>
        <w:rPr>
          <w:rFonts w:ascii="Times New Roman" w:hAnsi="Times New Roman" w:cs="Times New Roman"/>
          <w:b/>
          <w:b/>
          <w:bCs/>
          <w:sz w:val="28"/>
          <w:szCs w:val="28"/>
        </w:rPr>
      </w:pPr>
      <w:r>
        <w:rPr>
          <w:rFonts w:cs="Times New Roman" w:ascii="Times New Roman" w:hAnsi="Times New Roman"/>
          <w:b/>
          <w:bCs/>
          <w:sz w:val="28"/>
          <w:szCs w:val="28"/>
        </w:rPr>
        <w:t>Научная, экспериментально-конструкторская и техническая деятельность:</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заполненную анкету по форме, установленной правовым актом агентства, на бумажном и электронном носителе;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копию документа, удостоверяющего личность претендента;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согласие на обработку персональных данных по форме, согласно приложению;</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копию зачетной книжки за последние два семестра, предшествующие месяцу обращения за назначением стипендии;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копии документов, подтверждающих наличие достижений в научной, экспериментально-конструкторской и технической деятельности.</w:t>
      </w:r>
    </w:p>
    <w:p>
      <w:pPr>
        <w:pStyle w:val="Normal"/>
        <w:ind w:firstLine="709"/>
        <w:jc w:val="center"/>
        <w:rPr>
          <w:rFonts w:ascii="Times New Roman" w:hAnsi="Times New Roman" w:cs="Times New Roman"/>
          <w:b/>
          <w:b/>
          <w:bCs/>
          <w:sz w:val="28"/>
          <w:szCs w:val="28"/>
        </w:rPr>
      </w:pPr>
      <w:r>
        <w:rPr>
          <w:rFonts w:cs="Times New Roman" w:ascii="Times New Roman" w:hAnsi="Times New Roman"/>
          <w:b/>
          <w:bCs/>
          <w:sz w:val="28"/>
          <w:szCs w:val="28"/>
        </w:rPr>
        <w:t>Общественная, творческая, спортивная деятельности: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заполненную анкету по форме, установленной правовым актом агентства, на бумажном и электронном носителе;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копию документа, удостоверяющего личность претендента;</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согласие на обработку персональных данных по форме;</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копию зачетной книжки за последние два семестра, предшествующие месяцу обращения за назначением стипендии;</w:t>
      </w:r>
    </w:p>
    <w:p>
      <w:pPr>
        <w:pStyle w:val="Normal"/>
        <w:ind w:firstLine="709"/>
        <w:jc w:val="both"/>
        <w:rPr>
          <w:rFonts w:ascii="Times New Roman" w:hAnsi="Times New Roman" w:cs="Times New Roman"/>
          <w:sz w:val="28"/>
          <w:szCs w:val="28"/>
        </w:rPr>
      </w:pPr>
      <w:r>
        <w:rPr>
          <w:rFonts w:cs="Times New Roman" w:ascii="Times New Roman" w:hAnsi="Times New Roman"/>
          <w:sz w:val="28"/>
          <w:szCs w:val="28"/>
        </w:rPr>
        <w:t>- копии документов, подтверждающих наличие достижений в спортивной, творческой, общественной деятельности, фото-, видео-, аудиоматериалы о созданных претендентом произведениях литературы и искусства;</w:t>
      </w:r>
    </w:p>
    <w:p>
      <w:pPr>
        <w:pStyle w:val="Normal"/>
        <w:spacing w:before="0" w:after="160"/>
        <w:ind w:firstLine="709"/>
        <w:jc w:val="both"/>
        <w:rPr/>
      </w:pPr>
      <w:r>
        <w:rPr>
          <w:rFonts w:cs="Times New Roman" w:ascii="Times New Roman" w:hAnsi="Times New Roman"/>
          <w:sz w:val="28"/>
          <w:szCs w:val="28"/>
        </w:rPr>
        <w:t>Копии документов представляются вместе с оригиналами для проверки представленных копий на соответствие оригиналам.</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LibreOffice/6.3.4.2$Windows_x86 LibreOffice_project/60da17e045e08f1793c57c00ba83cdfce946d0aa</Application>
  <Pages>2</Pages>
  <Words>379</Words>
  <Characters>3148</Characters>
  <CharactersWithSpaces>3505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2020-02-04T07:51:00Z</dcterms:created>
  <dc:creator>Алина</dc:creator>
  <dc:description/>
  <dc:language>ru-RU</dc:language>
  <cp:lastModifiedBy>Алина</cp:lastModifiedBy>
  <dcterms:modified xsi:type="dcterms:W3CDTF">2020-02-04T10:48:00Z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